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1519"/>
        <w:gridCol w:w="551"/>
        <w:gridCol w:w="8278"/>
      </w:tblGrid>
      <w:tr w:rsidR="008270B1" w:rsidRPr="00B16D73" w:rsidTr="005D015E">
        <w:tc>
          <w:tcPr>
            <w:tcW w:w="1519" w:type="dxa"/>
          </w:tcPr>
          <w:p w:rsidR="008270B1" w:rsidRPr="00B16D73" w:rsidRDefault="008270B1">
            <w:pPr>
              <w:rPr>
                <w:lang w:val="de-DE"/>
              </w:rPr>
            </w:pPr>
            <w:r w:rsidRPr="00B16D73">
              <w:rPr>
                <w:lang w:val="de-DE"/>
              </w:rPr>
              <w:br w:type="page"/>
            </w:r>
          </w:p>
        </w:tc>
        <w:tc>
          <w:tcPr>
            <w:tcW w:w="551" w:type="dxa"/>
          </w:tcPr>
          <w:p w:rsidR="008270B1" w:rsidRPr="00B16D73" w:rsidRDefault="008270B1">
            <w:pPr>
              <w:spacing w:line="288" w:lineRule="auto"/>
              <w:jc w:val="center"/>
              <w:rPr>
                <w:lang w:val="de-DE"/>
              </w:rPr>
            </w:pPr>
          </w:p>
        </w:tc>
        <w:tc>
          <w:tcPr>
            <w:tcW w:w="8278" w:type="dxa"/>
          </w:tcPr>
          <w:p w:rsidR="008270B1" w:rsidRPr="00183514" w:rsidRDefault="008270B1">
            <w:pPr>
              <w:pStyle w:val="Corpsdetexte"/>
              <w:ind w:left="170"/>
              <w:rPr>
                <w:lang w:val="de-DE"/>
              </w:rPr>
            </w:pPr>
          </w:p>
          <w:p w:rsidR="008270B1" w:rsidRPr="00183514" w:rsidRDefault="008270B1">
            <w:pPr>
              <w:pStyle w:val="Corpsdetexte"/>
              <w:ind w:left="170"/>
            </w:pPr>
            <w:r w:rsidRPr="00183514">
              <w:t xml:space="preserve">C A </w:t>
            </w:r>
            <w:proofErr w:type="gramStart"/>
            <w:r w:rsidRPr="00183514">
              <w:t>N A</w:t>
            </w:r>
            <w:proofErr w:type="gramEnd"/>
            <w:r w:rsidRPr="00183514">
              <w:t xml:space="preserve"> D A</w:t>
            </w:r>
          </w:p>
          <w:p w:rsidR="008270B1" w:rsidRPr="00183514" w:rsidRDefault="008270B1">
            <w:pPr>
              <w:pStyle w:val="Corpsdetexte"/>
              <w:ind w:left="170"/>
            </w:pPr>
            <w:r w:rsidRPr="00183514">
              <w:t>Province de Québec</w:t>
            </w:r>
          </w:p>
          <w:p w:rsidR="008270B1" w:rsidRPr="00183514" w:rsidRDefault="00435055" w:rsidP="00435055">
            <w:pPr>
              <w:pStyle w:val="Corpsdetexte"/>
              <w:tabs>
                <w:tab w:val="right" w:pos="8136"/>
              </w:tabs>
              <w:ind w:left="170" w:right="142"/>
            </w:pPr>
            <w:r w:rsidRPr="00183514">
              <w:t>Ville de Thetford Mines</w:t>
            </w:r>
            <w:r w:rsidRPr="00183514">
              <w:tab/>
            </w:r>
            <w:r w:rsidR="00B16D73" w:rsidRPr="006C1449">
              <w:rPr>
                <w:u w:val="single"/>
              </w:rPr>
              <w:t xml:space="preserve">Le </w:t>
            </w:r>
            <w:r w:rsidR="007A0BA5">
              <w:rPr>
                <w:u w:val="single"/>
              </w:rPr>
              <w:t>1</w:t>
            </w:r>
            <w:bookmarkStart w:id="0" w:name="_GoBack"/>
            <w:r w:rsidR="00A048E6" w:rsidRPr="00A048E6">
              <w:rPr>
                <w:u w:val="single"/>
              </w:rPr>
              <w:t>5</w:t>
            </w:r>
            <w:bookmarkEnd w:id="0"/>
            <w:r w:rsidR="007A0BA5">
              <w:rPr>
                <w:u w:val="single"/>
              </w:rPr>
              <w:t xml:space="preserve"> mai </w:t>
            </w:r>
            <w:r w:rsidR="005D015E">
              <w:rPr>
                <w:u w:val="single"/>
              </w:rPr>
              <w:t>2023</w:t>
            </w:r>
          </w:p>
          <w:p w:rsidR="008270B1" w:rsidRPr="00183514" w:rsidRDefault="008270B1">
            <w:pPr>
              <w:pStyle w:val="Corpsdetexte"/>
              <w:ind w:right="142"/>
            </w:pPr>
          </w:p>
          <w:p w:rsidR="008270B1" w:rsidRPr="00183514" w:rsidRDefault="008270B1">
            <w:pPr>
              <w:pStyle w:val="Corpsdetexte"/>
            </w:pPr>
          </w:p>
          <w:p w:rsidR="008270B1" w:rsidRPr="00183514" w:rsidRDefault="008270B1">
            <w:pPr>
              <w:pStyle w:val="Corpsdetexte"/>
            </w:pPr>
          </w:p>
        </w:tc>
      </w:tr>
      <w:tr w:rsidR="008270B1" w:rsidRPr="00B16D73" w:rsidTr="005D015E">
        <w:tc>
          <w:tcPr>
            <w:tcW w:w="1519" w:type="dxa"/>
          </w:tcPr>
          <w:p w:rsidR="008270B1" w:rsidRPr="00B16D73" w:rsidRDefault="008270B1">
            <w:pPr>
              <w:jc w:val="center"/>
            </w:pPr>
          </w:p>
        </w:tc>
        <w:tc>
          <w:tcPr>
            <w:tcW w:w="551" w:type="dxa"/>
          </w:tcPr>
          <w:p w:rsidR="008270B1" w:rsidRPr="00B16D73" w:rsidRDefault="008270B1">
            <w:pPr>
              <w:spacing w:line="288" w:lineRule="auto"/>
              <w:jc w:val="both"/>
              <w:rPr>
                <w:lang w:val="fr-FR"/>
              </w:rPr>
            </w:pPr>
          </w:p>
        </w:tc>
        <w:tc>
          <w:tcPr>
            <w:tcW w:w="8278" w:type="dxa"/>
          </w:tcPr>
          <w:p w:rsidR="008270B1" w:rsidRPr="00C60826" w:rsidRDefault="00A048E6">
            <w:pPr>
              <w:ind w:left="90"/>
              <w:jc w:val="center"/>
            </w:pPr>
            <w:r>
              <w:rPr>
                <w:b/>
                <w:bCs/>
                <w:u w:val="single"/>
              </w:rPr>
              <w:t xml:space="preserve">SECOND </w:t>
            </w:r>
            <w:r w:rsidR="00435055" w:rsidRPr="00C60826">
              <w:rPr>
                <w:b/>
                <w:bCs/>
                <w:u w:val="single"/>
              </w:rPr>
              <w:t xml:space="preserve">PROJET DE </w:t>
            </w:r>
            <w:r w:rsidR="008270B1" w:rsidRPr="00C60826">
              <w:rPr>
                <w:b/>
                <w:bCs/>
                <w:u w:val="single"/>
              </w:rPr>
              <w:t>RÈGLEMENT N</w:t>
            </w:r>
            <w:r w:rsidR="008270B1" w:rsidRPr="00C60826">
              <w:rPr>
                <w:b/>
                <w:bCs/>
                <w:u w:val="single"/>
                <w:vertAlign w:val="superscript"/>
              </w:rPr>
              <w:t>O</w:t>
            </w:r>
            <w:r w:rsidR="008270B1" w:rsidRPr="00C60826">
              <w:rPr>
                <w:b/>
                <w:bCs/>
                <w:u w:val="single"/>
              </w:rPr>
              <w:t xml:space="preserve"> </w:t>
            </w:r>
            <w:r w:rsidR="000B2066" w:rsidRPr="00C60826">
              <w:rPr>
                <w:b/>
                <w:bCs/>
                <w:u w:val="single"/>
              </w:rPr>
              <w:t>202</w:t>
            </w:r>
            <w:r w:rsidR="005D015E">
              <w:rPr>
                <w:b/>
                <w:bCs/>
                <w:u w:val="single"/>
              </w:rPr>
              <w:t>3</w:t>
            </w:r>
            <w:r w:rsidR="000B2066" w:rsidRPr="00C60826">
              <w:rPr>
                <w:b/>
                <w:bCs/>
                <w:u w:val="single"/>
              </w:rPr>
              <w:t>-</w:t>
            </w:r>
            <w:r w:rsidR="00E928F1">
              <w:rPr>
                <w:b/>
                <w:bCs/>
                <w:u w:val="single"/>
              </w:rPr>
              <w:t>2</w:t>
            </w:r>
            <w:r w:rsidR="007A0BA5">
              <w:rPr>
                <w:b/>
                <w:bCs/>
                <w:u w:val="single"/>
              </w:rPr>
              <w:t>21</w:t>
            </w:r>
            <w:r w:rsidR="000B2066" w:rsidRPr="00C60826">
              <w:rPr>
                <w:b/>
                <w:bCs/>
                <w:u w:val="single"/>
              </w:rPr>
              <w:t>-Z</w:t>
            </w:r>
          </w:p>
          <w:p w:rsidR="008270B1" w:rsidRPr="00C60826" w:rsidRDefault="008270B1">
            <w:pPr>
              <w:ind w:left="90"/>
              <w:jc w:val="both"/>
            </w:pPr>
          </w:p>
          <w:p w:rsidR="00C53135" w:rsidRPr="00C60826" w:rsidRDefault="008270B1" w:rsidP="00435055">
            <w:pPr>
              <w:tabs>
                <w:tab w:val="left" w:pos="147"/>
                <w:tab w:val="left" w:pos="720"/>
                <w:tab w:val="center" w:pos="4410"/>
              </w:tabs>
              <w:ind w:right="208"/>
              <w:jc w:val="center"/>
            </w:pPr>
            <w:r w:rsidRPr="00C60826">
              <w:rPr>
                <w:bCs/>
              </w:rPr>
              <w:t>R</w:t>
            </w:r>
            <w:r w:rsidR="00435055" w:rsidRPr="00C60826">
              <w:t xml:space="preserve">èglement amendant le </w:t>
            </w:r>
            <w:r w:rsidR="00435055" w:rsidRPr="00C60826">
              <w:rPr>
                <w:i/>
              </w:rPr>
              <w:t>Règlement de zonage n° 148</w:t>
            </w:r>
            <w:r w:rsidR="00435055" w:rsidRPr="00C60826">
              <w:t xml:space="preserve"> </w:t>
            </w:r>
            <w:r w:rsidR="00426A96" w:rsidRPr="00C60826">
              <w:t xml:space="preserve">dans le but </w:t>
            </w:r>
            <w:r w:rsidR="007A0BA5">
              <w:t>de modifier certaines dispositions concernant les accès et les aires de stationnement hors rue</w:t>
            </w:r>
          </w:p>
          <w:p w:rsidR="008270B1" w:rsidRPr="00C60826" w:rsidRDefault="008270B1" w:rsidP="00F567CB">
            <w:pPr>
              <w:tabs>
                <w:tab w:val="left" w:pos="147"/>
                <w:tab w:val="left" w:pos="720"/>
                <w:tab w:val="center" w:pos="4410"/>
              </w:tabs>
              <w:ind w:right="208"/>
              <w:jc w:val="both"/>
            </w:pPr>
            <w:r w:rsidRPr="00C60826">
              <w:t>_________________________________________________________________</w:t>
            </w:r>
          </w:p>
          <w:p w:rsidR="008270B1" w:rsidRPr="00C60826" w:rsidRDefault="008270B1">
            <w:pPr>
              <w:tabs>
                <w:tab w:val="left" w:pos="147"/>
                <w:tab w:val="left" w:pos="720"/>
                <w:tab w:val="center" w:pos="4410"/>
              </w:tabs>
              <w:ind w:right="208"/>
              <w:jc w:val="both"/>
            </w:pPr>
          </w:p>
          <w:p w:rsidR="008270B1" w:rsidRPr="00C60826" w:rsidRDefault="008270B1">
            <w:pPr>
              <w:tabs>
                <w:tab w:val="left" w:pos="147"/>
                <w:tab w:val="left" w:pos="720"/>
                <w:tab w:val="center" w:pos="4410"/>
              </w:tabs>
              <w:ind w:right="208"/>
              <w:jc w:val="both"/>
            </w:pPr>
          </w:p>
          <w:p w:rsidR="00550F5B" w:rsidRPr="00C60826" w:rsidRDefault="00FC4724" w:rsidP="00C60826">
            <w:pPr>
              <w:ind w:left="57"/>
              <w:jc w:val="both"/>
            </w:pPr>
            <w:r w:rsidRPr="00C60826">
              <w:t xml:space="preserve">Le conseil décrète </w:t>
            </w:r>
            <w:r w:rsidR="00BE2FBF" w:rsidRPr="00C60826">
              <w:t>c</w:t>
            </w:r>
            <w:r w:rsidRPr="00C60826">
              <w:t xml:space="preserve">e </w:t>
            </w:r>
            <w:r w:rsidR="00BE2FBF" w:rsidRPr="00C60826">
              <w:t xml:space="preserve">qui suit : </w:t>
            </w:r>
          </w:p>
          <w:p w:rsidR="00C60826" w:rsidRPr="00C60826" w:rsidRDefault="00C60826" w:rsidP="00C60826">
            <w:pPr>
              <w:ind w:left="57"/>
              <w:jc w:val="both"/>
            </w:pPr>
          </w:p>
          <w:p w:rsidR="00C60826" w:rsidRPr="00C60826" w:rsidRDefault="00C60826" w:rsidP="00C60826">
            <w:pPr>
              <w:ind w:left="57"/>
              <w:jc w:val="both"/>
            </w:pPr>
          </w:p>
        </w:tc>
      </w:tr>
      <w:tr w:rsidR="00183514" w:rsidRPr="004A0E40" w:rsidTr="005D015E">
        <w:tc>
          <w:tcPr>
            <w:tcW w:w="1519" w:type="dxa"/>
          </w:tcPr>
          <w:p w:rsidR="00183514" w:rsidRPr="004A0E40" w:rsidRDefault="00183514" w:rsidP="00550F5B">
            <w:pPr>
              <w:jc w:val="center"/>
            </w:pPr>
            <w:r>
              <w:t>1-</w:t>
            </w:r>
          </w:p>
        </w:tc>
        <w:tc>
          <w:tcPr>
            <w:tcW w:w="551" w:type="dxa"/>
          </w:tcPr>
          <w:p w:rsidR="00183514" w:rsidRPr="004A0E40" w:rsidRDefault="00183514" w:rsidP="00550F5B">
            <w:pPr>
              <w:jc w:val="center"/>
              <w:rPr>
                <w:lang w:val="fr-FR"/>
              </w:rPr>
            </w:pPr>
          </w:p>
        </w:tc>
        <w:tc>
          <w:tcPr>
            <w:tcW w:w="8278" w:type="dxa"/>
          </w:tcPr>
          <w:p w:rsidR="007A0BA5" w:rsidRDefault="007A0BA5" w:rsidP="007A0BA5">
            <w:pPr>
              <w:ind w:left="57" w:right="144"/>
              <w:jc w:val="both"/>
            </w:pPr>
            <w:r w:rsidRPr="007A0BA5">
              <w:t>L’article 111 intitulé « Aménagement des aires de stationnement hors-rue » est modifié comme suit :</w:t>
            </w:r>
          </w:p>
          <w:p w:rsidR="007A0BA5" w:rsidRPr="007A0BA5" w:rsidRDefault="007A0BA5" w:rsidP="007A0BA5">
            <w:pPr>
              <w:ind w:left="57" w:right="144"/>
              <w:jc w:val="both"/>
            </w:pPr>
          </w:p>
          <w:p w:rsidR="007A0BA5" w:rsidRPr="007A0BA5" w:rsidRDefault="007A0BA5" w:rsidP="007A0BA5">
            <w:pPr>
              <w:pStyle w:val="Paragraphedeliste"/>
              <w:spacing w:after="0" w:line="240" w:lineRule="auto"/>
              <w:ind w:left="57" w:right="144"/>
              <w:contextualSpacing w:val="0"/>
              <w:jc w:val="both"/>
              <w:rPr>
                <w:rFonts w:ascii="Times New Roman" w:hAnsi="Times New Roman"/>
                <w:sz w:val="24"/>
                <w:szCs w:val="24"/>
              </w:rPr>
            </w:pPr>
            <w:bookmarkStart w:id="1" w:name="_Hlk131171445"/>
            <w:r w:rsidRPr="007A0BA5">
              <w:rPr>
                <w:rFonts w:ascii="Times New Roman" w:hAnsi="Times New Roman"/>
                <w:sz w:val="24"/>
                <w:szCs w:val="24"/>
              </w:rPr>
              <w:t>Le paragraphe 6</w:t>
            </w:r>
            <w:r w:rsidRPr="007A0BA5">
              <w:rPr>
                <w:rFonts w:ascii="Times New Roman" w:hAnsi="Times New Roman"/>
                <w:sz w:val="24"/>
                <w:szCs w:val="24"/>
                <w:vertAlign w:val="superscript"/>
              </w:rPr>
              <w:t>o</w:t>
            </w:r>
            <w:r w:rsidRPr="007A0BA5">
              <w:rPr>
                <w:rFonts w:ascii="Times New Roman" w:hAnsi="Times New Roman"/>
                <w:sz w:val="24"/>
                <w:szCs w:val="24"/>
              </w:rPr>
              <w:t xml:space="preserve"> est remplacé par le suivant :</w:t>
            </w:r>
          </w:p>
          <w:bookmarkEnd w:id="1"/>
          <w:p w:rsidR="007A0BA5" w:rsidRDefault="007A0BA5" w:rsidP="007A0BA5">
            <w:pPr>
              <w:pStyle w:val="Paragraphedeliste"/>
              <w:spacing w:after="0" w:line="240" w:lineRule="auto"/>
              <w:ind w:left="57" w:right="144"/>
              <w:contextualSpacing w:val="0"/>
              <w:jc w:val="both"/>
              <w:rPr>
                <w:rFonts w:ascii="Times New Roman" w:hAnsi="Times New Roman"/>
                <w:sz w:val="24"/>
                <w:szCs w:val="24"/>
              </w:rPr>
            </w:pPr>
            <w:r w:rsidRPr="007A0BA5">
              <w:rPr>
                <w:rFonts w:ascii="Times New Roman" w:hAnsi="Times New Roman"/>
                <w:sz w:val="24"/>
                <w:szCs w:val="24"/>
              </w:rPr>
              <w:t>6</w:t>
            </w:r>
            <w:r w:rsidRPr="007A0BA5">
              <w:rPr>
                <w:rFonts w:ascii="Times New Roman" w:hAnsi="Times New Roman"/>
                <w:sz w:val="24"/>
                <w:szCs w:val="24"/>
                <w:vertAlign w:val="superscript"/>
              </w:rPr>
              <w:t>o</w:t>
            </w:r>
            <w:r w:rsidRPr="007A0BA5">
              <w:rPr>
                <w:rFonts w:ascii="Times New Roman" w:hAnsi="Times New Roman"/>
                <w:sz w:val="24"/>
                <w:szCs w:val="24"/>
              </w:rPr>
              <w:t xml:space="preserve"> l’aire de stationnement hors-rue et les allées d’accès doivent être recouvertes d’asphalte, de béton, d’asphalte poreux, de béton poreux, de pavé de béton, de pavé alvéolé ou de gazon renforcé, sauf dans le cas d’un usage des groupes et classes « 2.</w:t>
            </w:r>
            <w:r>
              <w:rPr>
                <w:rFonts w:ascii="Times New Roman" w:hAnsi="Times New Roman"/>
                <w:sz w:val="24"/>
                <w:szCs w:val="24"/>
              </w:rPr>
              <w:t> </w:t>
            </w:r>
            <w:r w:rsidRPr="007A0BA5">
              <w:rPr>
                <w:rFonts w:ascii="Times New Roman" w:hAnsi="Times New Roman"/>
                <w:sz w:val="24"/>
                <w:szCs w:val="24"/>
              </w:rPr>
              <w:t>Industrie et transport », « 3. Transport et services publics », « 7. Exploitation primaire » et « 43. Vente au détail : automobile et embarcation », où seule la partie de l’aire de stationnement hors-rue et la partie de l’allée d’accès doivent être recouvertes tel que mentionné précédemment sur une distance minimale de 30 mètres mesurée de la ligne avant de terrain;</w:t>
            </w:r>
          </w:p>
          <w:p w:rsidR="007A0BA5" w:rsidRPr="007A0BA5" w:rsidRDefault="007A0BA5" w:rsidP="007A0BA5">
            <w:pPr>
              <w:pStyle w:val="Paragraphedeliste"/>
              <w:spacing w:after="0" w:line="240" w:lineRule="auto"/>
              <w:ind w:left="57" w:right="144"/>
              <w:contextualSpacing w:val="0"/>
              <w:jc w:val="both"/>
              <w:rPr>
                <w:rFonts w:ascii="Times New Roman" w:hAnsi="Times New Roman"/>
                <w:sz w:val="24"/>
                <w:szCs w:val="24"/>
              </w:rPr>
            </w:pPr>
          </w:p>
          <w:p w:rsidR="007A0BA5" w:rsidRPr="007A0BA5" w:rsidRDefault="007A0BA5" w:rsidP="007A0BA5">
            <w:pPr>
              <w:pStyle w:val="Paragraphedeliste"/>
              <w:spacing w:after="0" w:line="240" w:lineRule="auto"/>
              <w:ind w:left="57" w:right="144"/>
              <w:contextualSpacing w:val="0"/>
              <w:jc w:val="both"/>
              <w:rPr>
                <w:rFonts w:ascii="Times New Roman" w:hAnsi="Times New Roman"/>
                <w:sz w:val="24"/>
                <w:szCs w:val="24"/>
              </w:rPr>
            </w:pPr>
            <w:r w:rsidRPr="007A0BA5">
              <w:rPr>
                <w:rFonts w:ascii="Times New Roman" w:hAnsi="Times New Roman"/>
                <w:sz w:val="24"/>
                <w:szCs w:val="24"/>
              </w:rPr>
              <w:t>Le paragraphe 6.1</w:t>
            </w:r>
            <w:r w:rsidRPr="007A0BA5">
              <w:rPr>
                <w:rFonts w:ascii="Times New Roman" w:hAnsi="Times New Roman"/>
                <w:sz w:val="24"/>
                <w:szCs w:val="24"/>
                <w:vertAlign w:val="superscript"/>
              </w:rPr>
              <w:t>o</w:t>
            </w:r>
            <w:r w:rsidRPr="007A0BA5">
              <w:rPr>
                <w:rFonts w:ascii="Times New Roman" w:hAnsi="Times New Roman"/>
                <w:sz w:val="24"/>
                <w:szCs w:val="24"/>
              </w:rPr>
              <w:t xml:space="preserve"> est ajouté et se lit comme suit :</w:t>
            </w:r>
          </w:p>
          <w:p w:rsidR="007A0BA5" w:rsidRPr="007A0BA5" w:rsidRDefault="007A0BA5" w:rsidP="007A0BA5">
            <w:pPr>
              <w:pStyle w:val="Paragraphedeliste"/>
              <w:spacing w:after="0" w:line="240" w:lineRule="auto"/>
              <w:ind w:left="57" w:right="144"/>
              <w:contextualSpacing w:val="0"/>
              <w:jc w:val="both"/>
              <w:rPr>
                <w:rFonts w:ascii="Times New Roman" w:hAnsi="Times New Roman"/>
                <w:sz w:val="24"/>
                <w:szCs w:val="24"/>
              </w:rPr>
            </w:pPr>
            <w:r w:rsidRPr="007A0BA5">
              <w:rPr>
                <w:rFonts w:ascii="Times New Roman" w:hAnsi="Times New Roman"/>
                <w:sz w:val="24"/>
                <w:szCs w:val="24"/>
              </w:rPr>
              <w:t>6.1</w:t>
            </w:r>
            <w:r w:rsidRPr="007A0BA5">
              <w:rPr>
                <w:rFonts w:ascii="Times New Roman" w:hAnsi="Times New Roman"/>
                <w:sz w:val="24"/>
                <w:szCs w:val="24"/>
                <w:vertAlign w:val="superscript"/>
              </w:rPr>
              <w:t>o</w:t>
            </w:r>
            <w:r w:rsidRPr="007A0BA5">
              <w:rPr>
                <w:rFonts w:ascii="Times New Roman" w:hAnsi="Times New Roman"/>
                <w:sz w:val="24"/>
                <w:szCs w:val="24"/>
              </w:rPr>
              <w:t xml:space="preserve"> Dans les parcs industriels identifiés par les zones 1013I, 2326I, 2401I, 2402I, 2403I, 2404I et 4018I, la surface d’une aire de stationnement et de l’allée d’accès peut ne pas respecter le paragraphe 6° du présent article. Toutefois, dans tous les cas, le revêtement doit empêcher tout soulèvement de poussière ainsi que la formation de boue à défaut de quoi, l’obligation prévue au paragraphe 6° du premier alinéa de l’article 111 du présent règlement sera applicable.</w:t>
            </w:r>
          </w:p>
          <w:p w:rsidR="00B2685B" w:rsidRPr="00062BB2" w:rsidRDefault="00B2685B" w:rsidP="007A0BA5">
            <w:pPr>
              <w:ind w:left="57" w:right="144"/>
              <w:jc w:val="both"/>
              <w:rPr>
                <w:rFonts w:eastAsia="Calibri" w:cs="Tahoma"/>
              </w:rPr>
            </w:pPr>
          </w:p>
          <w:p w:rsidR="00C60826" w:rsidRPr="00C60826" w:rsidRDefault="00C60826" w:rsidP="005D015E">
            <w:pPr>
              <w:pStyle w:val="Paragraphedeliste"/>
              <w:spacing w:after="0" w:line="240" w:lineRule="auto"/>
              <w:ind w:left="794" w:hanging="737"/>
              <w:rPr>
                <w:rFonts w:ascii="Times New Roman" w:hAnsi="Times New Roman"/>
                <w:sz w:val="24"/>
                <w:szCs w:val="24"/>
              </w:rPr>
            </w:pPr>
          </w:p>
        </w:tc>
      </w:tr>
      <w:tr w:rsidR="007A0BA5" w:rsidRPr="007A0BA5" w:rsidTr="005D015E">
        <w:tc>
          <w:tcPr>
            <w:tcW w:w="1519" w:type="dxa"/>
          </w:tcPr>
          <w:p w:rsidR="007A0BA5" w:rsidRDefault="007A0BA5" w:rsidP="00550F5B">
            <w:pPr>
              <w:jc w:val="center"/>
            </w:pPr>
            <w:r>
              <w:t>2-</w:t>
            </w:r>
          </w:p>
        </w:tc>
        <w:tc>
          <w:tcPr>
            <w:tcW w:w="551" w:type="dxa"/>
          </w:tcPr>
          <w:p w:rsidR="007A0BA5" w:rsidRPr="004A0E40" w:rsidRDefault="007A0BA5" w:rsidP="00550F5B">
            <w:pPr>
              <w:jc w:val="center"/>
              <w:rPr>
                <w:lang w:val="fr-FR"/>
              </w:rPr>
            </w:pPr>
          </w:p>
        </w:tc>
        <w:tc>
          <w:tcPr>
            <w:tcW w:w="8278" w:type="dxa"/>
          </w:tcPr>
          <w:p w:rsidR="007A0BA5" w:rsidRPr="007A0BA5" w:rsidRDefault="007A0BA5" w:rsidP="007A0BA5">
            <w:pPr>
              <w:ind w:left="57" w:right="144"/>
              <w:jc w:val="both"/>
            </w:pPr>
            <w:r w:rsidRPr="007A0BA5">
              <w:t>L’article 113 intitulé « Nombre requis de cases de stationnement hors-rue » est modifié comme suit :</w:t>
            </w:r>
          </w:p>
          <w:p w:rsidR="007A0BA5" w:rsidRDefault="007A0BA5" w:rsidP="007A0BA5">
            <w:pPr>
              <w:pStyle w:val="Paragraphedeliste"/>
              <w:spacing w:after="0" w:line="240" w:lineRule="auto"/>
              <w:ind w:left="788" w:hanging="731"/>
              <w:contextualSpacing w:val="0"/>
              <w:rPr>
                <w:rFonts w:ascii="Times New Roman" w:hAnsi="Times New Roman"/>
                <w:sz w:val="24"/>
                <w:szCs w:val="24"/>
              </w:rPr>
            </w:pPr>
          </w:p>
          <w:p w:rsidR="007A0BA5" w:rsidRPr="007A0BA5" w:rsidRDefault="007A0BA5" w:rsidP="007A0BA5">
            <w:pPr>
              <w:pStyle w:val="Paragraphedeliste"/>
              <w:spacing w:after="0" w:line="240" w:lineRule="auto"/>
              <w:ind w:left="788" w:hanging="731"/>
              <w:contextualSpacing w:val="0"/>
              <w:rPr>
                <w:rFonts w:ascii="Times New Roman" w:hAnsi="Times New Roman"/>
                <w:sz w:val="24"/>
                <w:szCs w:val="24"/>
              </w:rPr>
            </w:pPr>
            <w:r w:rsidRPr="007A0BA5">
              <w:rPr>
                <w:rFonts w:ascii="Times New Roman" w:hAnsi="Times New Roman"/>
                <w:sz w:val="24"/>
                <w:szCs w:val="24"/>
              </w:rPr>
              <w:t>Le paragraphe 2</w:t>
            </w:r>
            <w:r w:rsidRPr="007A0BA5">
              <w:rPr>
                <w:rFonts w:ascii="Times New Roman" w:hAnsi="Times New Roman"/>
                <w:sz w:val="24"/>
                <w:szCs w:val="24"/>
                <w:vertAlign w:val="superscript"/>
              </w:rPr>
              <w:t>o</w:t>
            </w:r>
            <w:r w:rsidRPr="007A0BA5">
              <w:rPr>
                <w:rFonts w:ascii="Times New Roman" w:hAnsi="Times New Roman"/>
                <w:sz w:val="24"/>
                <w:szCs w:val="24"/>
              </w:rPr>
              <w:t xml:space="preserve"> est remplacé par le suivant :</w:t>
            </w:r>
          </w:p>
          <w:p w:rsidR="007A0BA5" w:rsidRDefault="007A0BA5" w:rsidP="007A0BA5">
            <w:pPr>
              <w:pStyle w:val="Paragraphedeliste"/>
              <w:spacing w:after="0" w:line="240" w:lineRule="auto"/>
              <w:ind w:left="788" w:hanging="731"/>
              <w:contextualSpacing w:val="0"/>
              <w:rPr>
                <w:rFonts w:ascii="Times New Roman" w:hAnsi="Times New Roman"/>
                <w:sz w:val="24"/>
                <w:szCs w:val="24"/>
              </w:rPr>
            </w:pPr>
            <w:r w:rsidRPr="007A0BA5">
              <w:rPr>
                <w:rFonts w:ascii="Times New Roman" w:hAnsi="Times New Roman"/>
                <w:sz w:val="24"/>
                <w:szCs w:val="24"/>
              </w:rPr>
              <w:t xml:space="preserve">Industrie : 1 case par 200 mètres carrés de superficie de plancher. </w:t>
            </w:r>
          </w:p>
          <w:p w:rsidR="007A0BA5" w:rsidRPr="007A0BA5" w:rsidRDefault="007A0BA5" w:rsidP="007A0BA5">
            <w:pPr>
              <w:pStyle w:val="Paragraphedeliste"/>
              <w:spacing w:after="0" w:line="240" w:lineRule="auto"/>
              <w:ind w:left="788" w:hanging="731"/>
              <w:contextualSpacing w:val="0"/>
              <w:rPr>
                <w:rFonts w:ascii="Times New Roman" w:hAnsi="Times New Roman"/>
                <w:sz w:val="24"/>
                <w:szCs w:val="24"/>
              </w:rPr>
            </w:pPr>
          </w:p>
          <w:p w:rsidR="007A0BA5" w:rsidRPr="007A0BA5" w:rsidRDefault="007A0BA5" w:rsidP="007A0BA5">
            <w:pPr>
              <w:ind w:left="57" w:right="144" w:hanging="731"/>
              <w:jc w:val="both"/>
            </w:pPr>
          </w:p>
        </w:tc>
      </w:tr>
      <w:tr w:rsidR="008270B1" w:rsidRPr="00B16D73" w:rsidTr="005D015E">
        <w:tc>
          <w:tcPr>
            <w:tcW w:w="1519" w:type="dxa"/>
          </w:tcPr>
          <w:p w:rsidR="008270B1" w:rsidRPr="00B16D73" w:rsidRDefault="007A0BA5" w:rsidP="00550F5B">
            <w:pPr>
              <w:jc w:val="center"/>
            </w:pPr>
            <w:r>
              <w:t>3</w:t>
            </w:r>
            <w:r w:rsidR="008270B1" w:rsidRPr="00B16D73">
              <w:t>-</w:t>
            </w:r>
          </w:p>
        </w:tc>
        <w:tc>
          <w:tcPr>
            <w:tcW w:w="551" w:type="dxa"/>
          </w:tcPr>
          <w:p w:rsidR="008270B1" w:rsidRPr="00B16D73" w:rsidRDefault="008270B1" w:rsidP="00550F5B">
            <w:pPr>
              <w:jc w:val="center"/>
              <w:rPr>
                <w:lang w:val="fr-FR"/>
              </w:rPr>
            </w:pPr>
          </w:p>
        </w:tc>
        <w:tc>
          <w:tcPr>
            <w:tcW w:w="8278" w:type="dxa"/>
          </w:tcPr>
          <w:p w:rsidR="008270B1" w:rsidRPr="00183514" w:rsidRDefault="008270B1" w:rsidP="00550F5B">
            <w:pPr>
              <w:ind w:left="57" w:right="172"/>
              <w:jc w:val="both"/>
            </w:pPr>
            <w:r w:rsidRPr="00183514">
              <w:t>Le présent règlement entre en vigueur selon la loi.</w:t>
            </w:r>
          </w:p>
          <w:p w:rsidR="008270B1" w:rsidRPr="00183514" w:rsidRDefault="008270B1" w:rsidP="00550F5B">
            <w:pPr>
              <w:ind w:left="57" w:right="172"/>
              <w:jc w:val="both"/>
            </w:pPr>
          </w:p>
          <w:p w:rsidR="00B16D73" w:rsidRPr="00183514" w:rsidRDefault="00B16D73" w:rsidP="00550F5B">
            <w:pPr>
              <w:ind w:left="57" w:right="172"/>
              <w:jc w:val="both"/>
            </w:pPr>
          </w:p>
          <w:p w:rsidR="00B16D73" w:rsidRPr="00183514" w:rsidRDefault="00B16D73" w:rsidP="00550F5B">
            <w:pPr>
              <w:ind w:left="57" w:right="172"/>
              <w:jc w:val="both"/>
            </w:pPr>
          </w:p>
          <w:p w:rsidR="008270B1" w:rsidRPr="00183514" w:rsidRDefault="008630DB" w:rsidP="00550F5B">
            <w:pPr>
              <w:ind w:left="57" w:right="172"/>
              <w:jc w:val="both"/>
            </w:pPr>
            <w:r w:rsidRPr="00183514">
              <w:t>_______________</w:t>
            </w:r>
            <w:r w:rsidR="00B2685B">
              <w:t>_____</w:t>
            </w:r>
            <w:r w:rsidRPr="00183514">
              <w:t xml:space="preserve">_______ </w:t>
            </w:r>
            <w:r w:rsidRPr="00183514">
              <w:tab/>
            </w:r>
            <w:r w:rsidRPr="00183514">
              <w:tab/>
              <w:t>________________</w:t>
            </w:r>
            <w:r w:rsidR="00B2685B">
              <w:t>_____</w:t>
            </w:r>
            <w:r w:rsidRPr="00183514">
              <w:t>______</w:t>
            </w:r>
          </w:p>
          <w:p w:rsidR="008270B1" w:rsidRPr="00183514" w:rsidRDefault="001F3ECF" w:rsidP="00550F5B">
            <w:pPr>
              <w:ind w:left="57" w:right="172"/>
              <w:jc w:val="both"/>
            </w:pPr>
            <w:r w:rsidRPr="00183514">
              <w:t>L</w:t>
            </w:r>
            <w:r w:rsidR="00FC4724" w:rsidRPr="00183514">
              <w:t>e maire</w:t>
            </w:r>
            <w:r w:rsidR="008630DB" w:rsidRPr="00183514">
              <w:tab/>
            </w:r>
            <w:r w:rsidR="008630DB" w:rsidRPr="00183514">
              <w:tab/>
            </w:r>
            <w:r w:rsidR="008630DB" w:rsidRPr="00183514">
              <w:tab/>
            </w:r>
            <w:r w:rsidR="008630DB" w:rsidRPr="00183514">
              <w:tab/>
            </w:r>
            <w:r w:rsidR="00B2685B">
              <w:tab/>
            </w:r>
            <w:r w:rsidR="008270B1" w:rsidRPr="00183514">
              <w:t>L</w:t>
            </w:r>
            <w:r w:rsidR="005D015E">
              <w:t>’assistante-</w:t>
            </w:r>
            <w:r w:rsidR="00FC4724" w:rsidRPr="00183514">
              <w:t>greffière</w:t>
            </w:r>
          </w:p>
          <w:p w:rsidR="00FC4724" w:rsidRPr="00183514" w:rsidRDefault="00FC4724" w:rsidP="00550F5B">
            <w:pPr>
              <w:ind w:left="57" w:right="172"/>
              <w:jc w:val="both"/>
            </w:pPr>
          </w:p>
          <w:p w:rsidR="008270B1" w:rsidRPr="00183514" w:rsidRDefault="008270B1" w:rsidP="00550F5B">
            <w:pPr>
              <w:ind w:left="57" w:right="172"/>
              <w:jc w:val="both"/>
            </w:pPr>
          </w:p>
          <w:p w:rsidR="008270B1" w:rsidRPr="00183514" w:rsidRDefault="008270B1" w:rsidP="00550F5B">
            <w:pPr>
              <w:ind w:left="57" w:right="172"/>
              <w:jc w:val="both"/>
            </w:pPr>
            <w:r w:rsidRPr="00183514">
              <w:t>/</w:t>
            </w:r>
            <w:proofErr w:type="spellStart"/>
            <w:r w:rsidRPr="00183514">
              <w:t>m</w:t>
            </w:r>
            <w:r w:rsidR="003200F7" w:rsidRPr="00183514">
              <w:t>cj</w:t>
            </w:r>
            <w:proofErr w:type="spellEnd"/>
          </w:p>
        </w:tc>
      </w:tr>
    </w:tbl>
    <w:p w:rsidR="00C00C8B" w:rsidRPr="00B16D73" w:rsidRDefault="00C00C8B" w:rsidP="00143D6D">
      <w:pPr>
        <w:tabs>
          <w:tab w:val="left" w:pos="1080"/>
        </w:tabs>
      </w:pPr>
    </w:p>
    <w:sectPr w:rsidR="00C00C8B" w:rsidRPr="00B16D73" w:rsidSect="00417E1B">
      <w:endnotePr>
        <w:numFmt w:val="decimal"/>
      </w:endnotePr>
      <w:pgSz w:w="12240" w:h="20160"/>
      <w:pgMar w:top="2835" w:right="357" w:bottom="907" w:left="357" w:header="2880" w:footer="1440" w:gutter="97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2EC6"/>
    <w:multiLevelType w:val="hybridMultilevel"/>
    <w:tmpl w:val="EA962CC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E3DAA"/>
    <w:multiLevelType w:val="hybridMultilevel"/>
    <w:tmpl w:val="DD6E46EE"/>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08588F"/>
    <w:multiLevelType w:val="hybridMultilevel"/>
    <w:tmpl w:val="634CF598"/>
    <w:lvl w:ilvl="0" w:tplc="0C0C0005">
      <w:start w:val="1"/>
      <w:numFmt w:val="bullet"/>
      <w:lvlText w:val=""/>
      <w:lvlJc w:val="left"/>
      <w:pPr>
        <w:tabs>
          <w:tab w:val="num" w:pos="1800"/>
        </w:tabs>
        <w:ind w:left="1800" w:hanging="360"/>
      </w:pPr>
      <w:rPr>
        <w:rFonts w:ascii="Wingdings" w:hAnsi="Wingdings" w:hint="default"/>
      </w:rPr>
    </w:lvl>
    <w:lvl w:ilvl="1" w:tplc="0C0C0003" w:tentative="1">
      <w:start w:val="1"/>
      <w:numFmt w:val="bullet"/>
      <w:lvlText w:val="o"/>
      <w:lvlJc w:val="left"/>
      <w:pPr>
        <w:tabs>
          <w:tab w:val="num" w:pos="2520"/>
        </w:tabs>
        <w:ind w:left="2520" w:hanging="360"/>
      </w:pPr>
      <w:rPr>
        <w:rFonts w:ascii="Courier New" w:hAnsi="Courier New" w:cs="Courier New"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872AC2"/>
    <w:multiLevelType w:val="hybridMultilevel"/>
    <w:tmpl w:val="AE4E6EF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94BD3"/>
    <w:multiLevelType w:val="hybridMultilevel"/>
    <w:tmpl w:val="3ED4BE2C"/>
    <w:lvl w:ilvl="0" w:tplc="501EF20C">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088A4B0D"/>
    <w:multiLevelType w:val="hybridMultilevel"/>
    <w:tmpl w:val="B150BFF2"/>
    <w:lvl w:ilvl="0" w:tplc="294E22B0">
      <w:numFmt w:val="bullet"/>
      <w:lvlText w:val="-"/>
      <w:lvlJc w:val="left"/>
      <w:pPr>
        <w:ind w:left="2232" w:hanging="360"/>
      </w:pPr>
      <w:rPr>
        <w:rFonts w:ascii="Arial" w:eastAsia="Times New Roman" w:hAnsi="Arial" w:cs="Arial" w:hint="default"/>
      </w:rPr>
    </w:lvl>
    <w:lvl w:ilvl="1" w:tplc="0C0C0003" w:tentative="1">
      <w:start w:val="1"/>
      <w:numFmt w:val="bullet"/>
      <w:lvlText w:val="o"/>
      <w:lvlJc w:val="left"/>
      <w:pPr>
        <w:ind w:left="2952" w:hanging="360"/>
      </w:pPr>
      <w:rPr>
        <w:rFonts w:ascii="Courier New" w:hAnsi="Courier New" w:cs="Courier New" w:hint="default"/>
      </w:rPr>
    </w:lvl>
    <w:lvl w:ilvl="2" w:tplc="0C0C0005" w:tentative="1">
      <w:start w:val="1"/>
      <w:numFmt w:val="bullet"/>
      <w:lvlText w:val=""/>
      <w:lvlJc w:val="left"/>
      <w:pPr>
        <w:ind w:left="3672" w:hanging="360"/>
      </w:pPr>
      <w:rPr>
        <w:rFonts w:ascii="Wingdings" w:hAnsi="Wingdings" w:hint="default"/>
      </w:rPr>
    </w:lvl>
    <w:lvl w:ilvl="3" w:tplc="0C0C0001" w:tentative="1">
      <w:start w:val="1"/>
      <w:numFmt w:val="bullet"/>
      <w:lvlText w:val=""/>
      <w:lvlJc w:val="left"/>
      <w:pPr>
        <w:ind w:left="4392" w:hanging="360"/>
      </w:pPr>
      <w:rPr>
        <w:rFonts w:ascii="Symbol" w:hAnsi="Symbol" w:hint="default"/>
      </w:rPr>
    </w:lvl>
    <w:lvl w:ilvl="4" w:tplc="0C0C0003" w:tentative="1">
      <w:start w:val="1"/>
      <w:numFmt w:val="bullet"/>
      <w:lvlText w:val="o"/>
      <w:lvlJc w:val="left"/>
      <w:pPr>
        <w:ind w:left="5112" w:hanging="360"/>
      </w:pPr>
      <w:rPr>
        <w:rFonts w:ascii="Courier New" w:hAnsi="Courier New" w:cs="Courier New" w:hint="default"/>
      </w:rPr>
    </w:lvl>
    <w:lvl w:ilvl="5" w:tplc="0C0C0005" w:tentative="1">
      <w:start w:val="1"/>
      <w:numFmt w:val="bullet"/>
      <w:lvlText w:val=""/>
      <w:lvlJc w:val="left"/>
      <w:pPr>
        <w:ind w:left="5832" w:hanging="360"/>
      </w:pPr>
      <w:rPr>
        <w:rFonts w:ascii="Wingdings" w:hAnsi="Wingdings" w:hint="default"/>
      </w:rPr>
    </w:lvl>
    <w:lvl w:ilvl="6" w:tplc="0C0C0001" w:tentative="1">
      <w:start w:val="1"/>
      <w:numFmt w:val="bullet"/>
      <w:lvlText w:val=""/>
      <w:lvlJc w:val="left"/>
      <w:pPr>
        <w:ind w:left="6552" w:hanging="360"/>
      </w:pPr>
      <w:rPr>
        <w:rFonts w:ascii="Symbol" w:hAnsi="Symbol" w:hint="default"/>
      </w:rPr>
    </w:lvl>
    <w:lvl w:ilvl="7" w:tplc="0C0C0003" w:tentative="1">
      <w:start w:val="1"/>
      <w:numFmt w:val="bullet"/>
      <w:lvlText w:val="o"/>
      <w:lvlJc w:val="left"/>
      <w:pPr>
        <w:ind w:left="7272" w:hanging="360"/>
      </w:pPr>
      <w:rPr>
        <w:rFonts w:ascii="Courier New" w:hAnsi="Courier New" w:cs="Courier New" w:hint="default"/>
      </w:rPr>
    </w:lvl>
    <w:lvl w:ilvl="8" w:tplc="0C0C0005" w:tentative="1">
      <w:start w:val="1"/>
      <w:numFmt w:val="bullet"/>
      <w:lvlText w:val=""/>
      <w:lvlJc w:val="left"/>
      <w:pPr>
        <w:ind w:left="7992" w:hanging="360"/>
      </w:pPr>
      <w:rPr>
        <w:rFonts w:ascii="Wingdings" w:hAnsi="Wingdings" w:hint="default"/>
      </w:rPr>
    </w:lvl>
  </w:abstractNum>
  <w:abstractNum w:abstractNumId="6" w15:restartNumberingAfterBreak="0">
    <w:nsid w:val="14152563"/>
    <w:multiLevelType w:val="hybridMultilevel"/>
    <w:tmpl w:val="ED6E3836"/>
    <w:lvl w:ilvl="0" w:tplc="0C0C0005">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159E7560"/>
    <w:multiLevelType w:val="hybridMultilevel"/>
    <w:tmpl w:val="680AC64E"/>
    <w:lvl w:ilvl="0" w:tplc="0C0C0005">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16B673BF"/>
    <w:multiLevelType w:val="hybridMultilevel"/>
    <w:tmpl w:val="92A8DD22"/>
    <w:lvl w:ilvl="0" w:tplc="A5C0222C">
      <w:start w:val="1"/>
      <w:numFmt w:val="bullet"/>
      <w:lvlText w:val="˗"/>
      <w:lvlJc w:val="left"/>
      <w:pPr>
        <w:ind w:left="2232" w:hanging="360"/>
      </w:pPr>
      <w:rPr>
        <w:rFonts w:ascii="Arial" w:hAnsi="Arial" w:hint="default"/>
      </w:rPr>
    </w:lvl>
    <w:lvl w:ilvl="1" w:tplc="0C0C0003" w:tentative="1">
      <w:start w:val="1"/>
      <w:numFmt w:val="bullet"/>
      <w:lvlText w:val="o"/>
      <w:lvlJc w:val="left"/>
      <w:pPr>
        <w:ind w:left="2952" w:hanging="360"/>
      </w:pPr>
      <w:rPr>
        <w:rFonts w:ascii="Courier New" w:hAnsi="Courier New" w:cs="Courier New" w:hint="default"/>
      </w:rPr>
    </w:lvl>
    <w:lvl w:ilvl="2" w:tplc="0C0C0005" w:tentative="1">
      <w:start w:val="1"/>
      <w:numFmt w:val="bullet"/>
      <w:lvlText w:val=""/>
      <w:lvlJc w:val="left"/>
      <w:pPr>
        <w:ind w:left="3672" w:hanging="360"/>
      </w:pPr>
      <w:rPr>
        <w:rFonts w:ascii="Wingdings" w:hAnsi="Wingdings" w:hint="default"/>
      </w:rPr>
    </w:lvl>
    <w:lvl w:ilvl="3" w:tplc="0C0C0001" w:tentative="1">
      <w:start w:val="1"/>
      <w:numFmt w:val="bullet"/>
      <w:lvlText w:val=""/>
      <w:lvlJc w:val="left"/>
      <w:pPr>
        <w:ind w:left="4392" w:hanging="360"/>
      </w:pPr>
      <w:rPr>
        <w:rFonts w:ascii="Symbol" w:hAnsi="Symbol" w:hint="default"/>
      </w:rPr>
    </w:lvl>
    <w:lvl w:ilvl="4" w:tplc="0C0C0003" w:tentative="1">
      <w:start w:val="1"/>
      <w:numFmt w:val="bullet"/>
      <w:lvlText w:val="o"/>
      <w:lvlJc w:val="left"/>
      <w:pPr>
        <w:ind w:left="5112" w:hanging="360"/>
      </w:pPr>
      <w:rPr>
        <w:rFonts w:ascii="Courier New" w:hAnsi="Courier New" w:cs="Courier New" w:hint="default"/>
      </w:rPr>
    </w:lvl>
    <w:lvl w:ilvl="5" w:tplc="0C0C0005" w:tentative="1">
      <w:start w:val="1"/>
      <w:numFmt w:val="bullet"/>
      <w:lvlText w:val=""/>
      <w:lvlJc w:val="left"/>
      <w:pPr>
        <w:ind w:left="5832" w:hanging="360"/>
      </w:pPr>
      <w:rPr>
        <w:rFonts w:ascii="Wingdings" w:hAnsi="Wingdings" w:hint="default"/>
      </w:rPr>
    </w:lvl>
    <w:lvl w:ilvl="6" w:tplc="0C0C0001" w:tentative="1">
      <w:start w:val="1"/>
      <w:numFmt w:val="bullet"/>
      <w:lvlText w:val=""/>
      <w:lvlJc w:val="left"/>
      <w:pPr>
        <w:ind w:left="6552" w:hanging="360"/>
      </w:pPr>
      <w:rPr>
        <w:rFonts w:ascii="Symbol" w:hAnsi="Symbol" w:hint="default"/>
      </w:rPr>
    </w:lvl>
    <w:lvl w:ilvl="7" w:tplc="0C0C0003" w:tentative="1">
      <w:start w:val="1"/>
      <w:numFmt w:val="bullet"/>
      <w:lvlText w:val="o"/>
      <w:lvlJc w:val="left"/>
      <w:pPr>
        <w:ind w:left="7272" w:hanging="360"/>
      </w:pPr>
      <w:rPr>
        <w:rFonts w:ascii="Courier New" w:hAnsi="Courier New" w:cs="Courier New" w:hint="default"/>
      </w:rPr>
    </w:lvl>
    <w:lvl w:ilvl="8" w:tplc="0C0C0005" w:tentative="1">
      <w:start w:val="1"/>
      <w:numFmt w:val="bullet"/>
      <w:lvlText w:val=""/>
      <w:lvlJc w:val="left"/>
      <w:pPr>
        <w:ind w:left="7992" w:hanging="360"/>
      </w:pPr>
      <w:rPr>
        <w:rFonts w:ascii="Wingdings" w:hAnsi="Wingdings" w:hint="default"/>
      </w:rPr>
    </w:lvl>
  </w:abstractNum>
  <w:abstractNum w:abstractNumId="9" w15:restartNumberingAfterBreak="0">
    <w:nsid w:val="16DF171F"/>
    <w:multiLevelType w:val="hybridMultilevel"/>
    <w:tmpl w:val="81FAB316"/>
    <w:lvl w:ilvl="0" w:tplc="5FDC14EA">
      <w:start w:val="1"/>
      <w:numFmt w:val="bullet"/>
      <w:lvlText w:val="­"/>
      <w:lvlJc w:val="left"/>
      <w:pPr>
        <w:ind w:left="1512" w:hanging="360"/>
      </w:pPr>
      <w:rPr>
        <w:rFonts w:ascii="Arial" w:hAnsi="Aria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0" w15:restartNumberingAfterBreak="0">
    <w:nsid w:val="19B31508"/>
    <w:multiLevelType w:val="multilevel"/>
    <w:tmpl w:val="232EE5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ADE6D89"/>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F34C09"/>
    <w:multiLevelType w:val="multilevel"/>
    <w:tmpl w:val="51AED2D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17"/>
        </w:tabs>
        <w:ind w:left="417" w:hanging="36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13" w15:restartNumberingAfterBreak="0">
    <w:nsid w:val="237D2C74"/>
    <w:multiLevelType w:val="multilevel"/>
    <w:tmpl w:val="0D94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FB5820"/>
    <w:multiLevelType w:val="hybridMultilevel"/>
    <w:tmpl w:val="E0E66FE2"/>
    <w:lvl w:ilvl="0" w:tplc="8F8A2C18">
      <w:start w:val="1"/>
      <w:numFmt w:val="lowerLetter"/>
      <w:lvlText w:val="%1)"/>
      <w:lvlJc w:val="left"/>
      <w:pPr>
        <w:ind w:left="1512" w:hanging="360"/>
      </w:pPr>
      <w:rPr>
        <w:rFonts w:ascii="Times New Roman" w:eastAsia="Calibri" w:hAnsi="Times New Roman" w:cs="Times New Roman"/>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15" w15:restartNumberingAfterBreak="0">
    <w:nsid w:val="255D1029"/>
    <w:multiLevelType w:val="hybridMultilevel"/>
    <w:tmpl w:val="6FE2A556"/>
    <w:lvl w:ilvl="0" w:tplc="0C0C0005">
      <w:start w:val="1"/>
      <w:numFmt w:val="bullet"/>
      <w:lvlText w:val=""/>
      <w:lvlJc w:val="left"/>
      <w:pPr>
        <w:tabs>
          <w:tab w:val="num" w:pos="1080"/>
        </w:tabs>
        <w:ind w:left="1080" w:hanging="360"/>
      </w:pPr>
      <w:rPr>
        <w:rFonts w:ascii="Wingdings" w:hAnsi="Wingdings" w:hint="default"/>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7187924"/>
    <w:multiLevelType w:val="hybridMultilevel"/>
    <w:tmpl w:val="F1003330"/>
    <w:lvl w:ilvl="0" w:tplc="3918C00A">
      <w:start w:val="2"/>
      <w:numFmt w:val="lowerLetter"/>
      <w:lvlText w:val="%1)"/>
      <w:lvlJc w:val="left"/>
      <w:pPr>
        <w:tabs>
          <w:tab w:val="num" w:pos="984"/>
        </w:tabs>
        <w:ind w:left="984" w:hanging="360"/>
      </w:pPr>
      <w:rPr>
        <w:rFonts w:hint="default"/>
      </w:rPr>
    </w:lvl>
    <w:lvl w:ilvl="1" w:tplc="14D0CDC0">
      <w:start w:val="59"/>
      <w:numFmt w:val="decimal"/>
      <w:lvlText w:val="%2."/>
      <w:lvlJc w:val="left"/>
      <w:pPr>
        <w:tabs>
          <w:tab w:val="num" w:pos="1899"/>
        </w:tabs>
        <w:ind w:left="1899" w:hanging="555"/>
      </w:pPr>
      <w:rPr>
        <w:rFonts w:hint="default"/>
      </w:rPr>
    </w:lvl>
    <w:lvl w:ilvl="2" w:tplc="0C0C001B" w:tentative="1">
      <w:start w:val="1"/>
      <w:numFmt w:val="lowerRoman"/>
      <w:lvlText w:val="%3."/>
      <w:lvlJc w:val="right"/>
      <w:pPr>
        <w:tabs>
          <w:tab w:val="num" w:pos="2424"/>
        </w:tabs>
        <w:ind w:left="2424" w:hanging="180"/>
      </w:pPr>
    </w:lvl>
    <w:lvl w:ilvl="3" w:tplc="0C0C000F" w:tentative="1">
      <w:start w:val="1"/>
      <w:numFmt w:val="decimal"/>
      <w:lvlText w:val="%4."/>
      <w:lvlJc w:val="left"/>
      <w:pPr>
        <w:tabs>
          <w:tab w:val="num" w:pos="3144"/>
        </w:tabs>
        <w:ind w:left="3144" w:hanging="360"/>
      </w:pPr>
    </w:lvl>
    <w:lvl w:ilvl="4" w:tplc="0C0C0019" w:tentative="1">
      <w:start w:val="1"/>
      <w:numFmt w:val="lowerLetter"/>
      <w:lvlText w:val="%5."/>
      <w:lvlJc w:val="left"/>
      <w:pPr>
        <w:tabs>
          <w:tab w:val="num" w:pos="3864"/>
        </w:tabs>
        <w:ind w:left="3864" w:hanging="360"/>
      </w:pPr>
    </w:lvl>
    <w:lvl w:ilvl="5" w:tplc="0C0C001B" w:tentative="1">
      <w:start w:val="1"/>
      <w:numFmt w:val="lowerRoman"/>
      <w:lvlText w:val="%6."/>
      <w:lvlJc w:val="right"/>
      <w:pPr>
        <w:tabs>
          <w:tab w:val="num" w:pos="4584"/>
        </w:tabs>
        <w:ind w:left="4584" w:hanging="180"/>
      </w:pPr>
    </w:lvl>
    <w:lvl w:ilvl="6" w:tplc="0C0C000F" w:tentative="1">
      <w:start w:val="1"/>
      <w:numFmt w:val="decimal"/>
      <w:lvlText w:val="%7."/>
      <w:lvlJc w:val="left"/>
      <w:pPr>
        <w:tabs>
          <w:tab w:val="num" w:pos="5304"/>
        </w:tabs>
        <w:ind w:left="5304" w:hanging="360"/>
      </w:pPr>
    </w:lvl>
    <w:lvl w:ilvl="7" w:tplc="0C0C0019" w:tentative="1">
      <w:start w:val="1"/>
      <w:numFmt w:val="lowerLetter"/>
      <w:lvlText w:val="%8."/>
      <w:lvlJc w:val="left"/>
      <w:pPr>
        <w:tabs>
          <w:tab w:val="num" w:pos="6024"/>
        </w:tabs>
        <w:ind w:left="6024" w:hanging="360"/>
      </w:pPr>
    </w:lvl>
    <w:lvl w:ilvl="8" w:tplc="0C0C001B" w:tentative="1">
      <w:start w:val="1"/>
      <w:numFmt w:val="lowerRoman"/>
      <w:lvlText w:val="%9."/>
      <w:lvlJc w:val="right"/>
      <w:pPr>
        <w:tabs>
          <w:tab w:val="num" w:pos="6744"/>
        </w:tabs>
        <w:ind w:left="6744" w:hanging="180"/>
      </w:pPr>
    </w:lvl>
  </w:abstractNum>
  <w:abstractNum w:abstractNumId="17" w15:restartNumberingAfterBreak="0">
    <w:nsid w:val="283354F6"/>
    <w:multiLevelType w:val="hybridMultilevel"/>
    <w:tmpl w:val="A260E4CE"/>
    <w:lvl w:ilvl="0" w:tplc="0C0C0005">
      <w:start w:val="1"/>
      <w:numFmt w:val="bullet"/>
      <w:lvlText w:val=""/>
      <w:lvlJc w:val="left"/>
      <w:pPr>
        <w:tabs>
          <w:tab w:val="num" w:pos="720"/>
        </w:tabs>
        <w:ind w:left="720" w:hanging="360"/>
      </w:pPr>
      <w:rPr>
        <w:rFonts w:ascii="Wingdings" w:hAnsi="Wingdings" w:hint="default"/>
      </w:rPr>
    </w:lvl>
    <w:lvl w:ilvl="1" w:tplc="64BAB6F6">
      <w:start w:val="1"/>
      <w:numFmt w:val="bullet"/>
      <w:lvlText w:val="-"/>
      <w:lvlJc w:val="left"/>
      <w:pPr>
        <w:tabs>
          <w:tab w:val="num" w:pos="1440"/>
        </w:tabs>
        <w:ind w:left="1440" w:hanging="360"/>
      </w:pPr>
      <w:rPr>
        <w:rFonts w:ascii="Times New Roman" w:eastAsia="Times New Roman" w:hAnsi="Times New Roman" w:cs="Times New Roman"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964EA2"/>
    <w:multiLevelType w:val="hybridMultilevel"/>
    <w:tmpl w:val="112E55F0"/>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B730DFF"/>
    <w:multiLevelType w:val="hybridMultilevel"/>
    <w:tmpl w:val="3E26A180"/>
    <w:lvl w:ilvl="0" w:tplc="8D927B80">
      <w:start w:val="2"/>
      <w:numFmt w:val="bullet"/>
      <w:lvlText w:val="-"/>
      <w:lvlJc w:val="left"/>
      <w:pPr>
        <w:tabs>
          <w:tab w:val="num" w:pos="1080"/>
        </w:tabs>
        <w:ind w:left="1080" w:hanging="360"/>
      </w:pPr>
      <w:rPr>
        <w:rFonts w:ascii="Tahoma" w:eastAsia="Times New Roman" w:hAnsi="Tahoma" w:cs="Tahoma" w:hint="default"/>
      </w:rPr>
    </w:lvl>
    <w:lvl w:ilvl="1" w:tplc="0C0C0005">
      <w:start w:val="1"/>
      <w:numFmt w:val="bullet"/>
      <w:lvlText w:val=""/>
      <w:lvlJc w:val="left"/>
      <w:pPr>
        <w:tabs>
          <w:tab w:val="num" w:pos="1800"/>
        </w:tabs>
        <w:ind w:left="1800" w:hanging="360"/>
      </w:pPr>
      <w:rPr>
        <w:rFonts w:ascii="Wingdings" w:hAnsi="Wingdings"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EAE104A"/>
    <w:multiLevelType w:val="hybridMultilevel"/>
    <w:tmpl w:val="E9725E30"/>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24016E"/>
    <w:multiLevelType w:val="hybridMultilevel"/>
    <w:tmpl w:val="F3767A2A"/>
    <w:lvl w:ilvl="0" w:tplc="259C5E5C">
      <w:start w:val="3311"/>
      <w:numFmt w:val="bullet"/>
      <w:lvlText w:val="-"/>
      <w:lvlJc w:val="left"/>
      <w:pPr>
        <w:ind w:left="1872" w:hanging="360"/>
      </w:pPr>
      <w:rPr>
        <w:rFonts w:ascii="Arial" w:eastAsia="Times New Roman" w:hAnsi="Arial" w:cs="Arial" w:hint="default"/>
      </w:rPr>
    </w:lvl>
    <w:lvl w:ilvl="1" w:tplc="0C0C0003" w:tentative="1">
      <w:start w:val="1"/>
      <w:numFmt w:val="bullet"/>
      <w:lvlText w:val="o"/>
      <w:lvlJc w:val="left"/>
      <w:pPr>
        <w:ind w:left="2592" w:hanging="360"/>
      </w:pPr>
      <w:rPr>
        <w:rFonts w:ascii="Courier New" w:hAnsi="Courier New" w:cs="Courier New" w:hint="default"/>
      </w:rPr>
    </w:lvl>
    <w:lvl w:ilvl="2" w:tplc="0C0C0005" w:tentative="1">
      <w:start w:val="1"/>
      <w:numFmt w:val="bullet"/>
      <w:lvlText w:val=""/>
      <w:lvlJc w:val="left"/>
      <w:pPr>
        <w:ind w:left="3312" w:hanging="360"/>
      </w:pPr>
      <w:rPr>
        <w:rFonts w:ascii="Wingdings" w:hAnsi="Wingdings" w:hint="default"/>
      </w:rPr>
    </w:lvl>
    <w:lvl w:ilvl="3" w:tplc="0C0C0001" w:tentative="1">
      <w:start w:val="1"/>
      <w:numFmt w:val="bullet"/>
      <w:lvlText w:val=""/>
      <w:lvlJc w:val="left"/>
      <w:pPr>
        <w:ind w:left="4032" w:hanging="360"/>
      </w:pPr>
      <w:rPr>
        <w:rFonts w:ascii="Symbol" w:hAnsi="Symbol" w:hint="default"/>
      </w:rPr>
    </w:lvl>
    <w:lvl w:ilvl="4" w:tplc="0C0C0003" w:tentative="1">
      <w:start w:val="1"/>
      <w:numFmt w:val="bullet"/>
      <w:lvlText w:val="o"/>
      <w:lvlJc w:val="left"/>
      <w:pPr>
        <w:ind w:left="4752" w:hanging="360"/>
      </w:pPr>
      <w:rPr>
        <w:rFonts w:ascii="Courier New" w:hAnsi="Courier New" w:cs="Courier New" w:hint="default"/>
      </w:rPr>
    </w:lvl>
    <w:lvl w:ilvl="5" w:tplc="0C0C0005" w:tentative="1">
      <w:start w:val="1"/>
      <w:numFmt w:val="bullet"/>
      <w:lvlText w:val=""/>
      <w:lvlJc w:val="left"/>
      <w:pPr>
        <w:ind w:left="5472" w:hanging="360"/>
      </w:pPr>
      <w:rPr>
        <w:rFonts w:ascii="Wingdings" w:hAnsi="Wingdings" w:hint="default"/>
      </w:rPr>
    </w:lvl>
    <w:lvl w:ilvl="6" w:tplc="0C0C0001" w:tentative="1">
      <w:start w:val="1"/>
      <w:numFmt w:val="bullet"/>
      <w:lvlText w:val=""/>
      <w:lvlJc w:val="left"/>
      <w:pPr>
        <w:ind w:left="6192" w:hanging="360"/>
      </w:pPr>
      <w:rPr>
        <w:rFonts w:ascii="Symbol" w:hAnsi="Symbol" w:hint="default"/>
      </w:rPr>
    </w:lvl>
    <w:lvl w:ilvl="7" w:tplc="0C0C0003" w:tentative="1">
      <w:start w:val="1"/>
      <w:numFmt w:val="bullet"/>
      <w:lvlText w:val="o"/>
      <w:lvlJc w:val="left"/>
      <w:pPr>
        <w:ind w:left="6912" w:hanging="360"/>
      </w:pPr>
      <w:rPr>
        <w:rFonts w:ascii="Courier New" w:hAnsi="Courier New" w:cs="Courier New" w:hint="default"/>
      </w:rPr>
    </w:lvl>
    <w:lvl w:ilvl="8" w:tplc="0C0C0005" w:tentative="1">
      <w:start w:val="1"/>
      <w:numFmt w:val="bullet"/>
      <w:lvlText w:val=""/>
      <w:lvlJc w:val="left"/>
      <w:pPr>
        <w:ind w:left="7632" w:hanging="360"/>
      </w:pPr>
      <w:rPr>
        <w:rFonts w:ascii="Wingdings" w:hAnsi="Wingdings" w:hint="default"/>
      </w:rPr>
    </w:lvl>
  </w:abstractNum>
  <w:abstractNum w:abstractNumId="22" w15:restartNumberingAfterBreak="0">
    <w:nsid w:val="47FE234B"/>
    <w:multiLevelType w:val="multilevel"/>
    <w:tmpl w:val="490A9108"/>
    <w:lvl w:ilvl="0">
      <w:start w:val="72"/>
      <w:numFmt w:val="decimal"/>
      <w:lvlText w:val="%1"/>
      <w:lvlJc w:val="left"/>
      <w:pPr>
        <w:tabs>
          <w:tab w:val="num" w:pos="810"/>
        </w:tabs>
        <w:ind w:left="810" w:hanging="810"/>
      </w:pPr>
      <w:rPr>
        <w:rFonts w:hint="default"/>
      </w:rPr>
    </w:lvl>
    <w:lvl w:ilvl="1">
      <w:start w:val="1"/>
      <w:numFmt w:val="decimal"/>
      <w:lvlText w:val="%1.%2"/>
      <w:lvlJc w:val="left"/>
      <w:pPr>
        <w:tabs>
          <w:tab w:val="num" w:pos="1434"/>
        </w:tabs>
        <w:ind w:left="1434" w:hanging="810"/>
      </w:pPr>
      <w:rPr>
        <w:rFonts w:hint="default"/>
      </w:rPr>
    </w:lvl>
    <w:lvl w:ilvl="2">
      <w:start w:val="1"/>
      <w:numFmt w:val="decimal"/>
      <w:lvlText w:val="%1.%2.%3"/>
      <w:lvlJc w:val="left"/>
      <w:pPr>
        <w:tabs>
          <w:tab w:val="num" w:pos="2058"/>
        </w:tabs>
        <w:ind w:left="2058" w:hanging="810"/>
      </w:pPr>
      <w:rPr>
        <w:rFonts w:hint="default"/>
      </w:rPr>
    </w:lvl>
    <w:lvl w:ilvl="3">
      <w:start w:val="1"/>
      <w:numFmt w:val="decimal"/>
      <w:lvlText w:val="%1.%2.%3.%4"/>
      <w:lvlJc w:val="left"/>
      <w:pPr>
        <w:tabs>
          <w:tab w:val="num" w:pos="2682"/>
        </w:tabs>
        <w:ind w:left="2682" w:hanging="810"/>
      </w:pPr>
      <w:rPr>
        <w:rFonts w:hint="default"/>
      </w:rPr>
    </w:lvl>
    <w:lvl w:ilvl="4">
      <w:start w:val="1"/>
      <w:numFmt w:val="decimal"/>
      <w:lvlText w:val="%1.%2.%3.%4.%5"/>
      <w:lvlJc w:val="left"/>
      <w:pPr>
        <w:tabs>
          <w:tab w:val="num" w:pos="3576"/>
        </w:tabs>
        <w:ind w:left="3576" w:hanging="1080"/>
      </w:pPr>
      <w:rPr>
        <w:rFonts w:hint="default"/>
      </w:rPr>
    </w:lvl>
    <w:lvl w:ilvl="5">
      <w:start w:val="1"/>
      <w:numFmt w:val="decimal"/>
      <w:lvlText w:val="%1.%2.%3.%4.%5.%6"/>
      <w:lvlJc w:val="left"/>
      <w:pPr>
        <w:tabs>
          <w:tab w:val="num" w:pos="4200"/>
        </w:tabs>
        <w:ind w:left="4200" w:hanging="1080"/>
      </w:pPr>
      <w:rPr>
        <w:rFonts w:hint="default"/>
      </w:rPr>
    </w:lvl>
    <w:lvl w:ilvl="6">
      <w:start w:val="1"/>
      <w:numFmt w:val="decimal"/>
      <w:lvlText w:val="%1.%2.%3.%4.%5.%6.%7"/>
      <w:lvlJc w:val="left"/>
      <w:pPr>
        <w:tabs>
          <w:tab w:val="num" w:pos="5184"/>
        </w:tabs>
        <w:ind w:left="5184" w:hanging="1440"/>
      </w:pPr>
      <w:rPr>
        <w:rFonts w:hint="default"/>
      </w:rPr>
    </w:lvl>
    <w:lvl w:ilvl="7">
      <w:start w:val="1"/>
      <w:numFmt w:val="decimal"/>
      <w:lvlText w:val="%1.%2.%3.%4.%5.%6.%7.%8"/>
      <w:lvlJc w:val="left"/>
      <w:pPr>
        <w:tabs>
          <w:tab w:val="num" w:pos="5808"/>
        </w:tabs>
        <w:ind w:left="5808" w:hanging="1440"/>
      </w:pPr>
      <w:rPr>
        <w:rFonts w:hint="default"/>
      </w:rPr>
    </w:lvl>
    <w:lvl w:ilvl="8">
      <w:start w:val="1"/>
      <w:numFmt w:val="decimal"/>
      <w:lvlText w:val="%1.%2.%3.%4.%5.%6.%7.%8.%9"/>
      <w:lvlJc w:val="left"/>
      <w:pPr>
        <w:tabs>
          <w:tab w:val="num" w:pos="6792"/>
        </w:tabs>
        <w:ind w:left="6792" w:hanging="1800"/>
      </w:pPr>
      <w:rPr>
        <w:rFonts w:hint="default"/>
      </w:rPr>
    </w:lvl>
  </w:abstractNum>
  <w:abstractNum w:abstractNumId="23" w15:restartNumberingAfterBreak="0">
    <w:nsid w:val="498E050C"/>
    <w:multiLevelType w:val="hybridMultilevel"/>
    <w:tmpl w:val="3FEEFECC"/>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24" w15:restartNumberingAfterBreak="0">
    <w:nsid w:val="53AA7063"/>
    <w:multiLevelType w:val="hybridMultilevel"/>
    <w:tmpl w:val="982AF11C"/>
    <w:lvl w:ilvl="0" w:tplc="0C0C0005">
      <w:start w:val="1"/>
      <w:numFmt w:val="bullet"/>
      <w:lvlText w:val=""/>
      <w:lvlJc w:val="left"/>
      <w:pPr>
        <w:ind w:left="1512" w:hanging="360"/>
      </w:pPr>
      <w:rPr>
        <w:rFonts w:ascii="Wingdings" w:hAnsi="Wingdings" w:hint="default"/>
      </w:rPr>
    </w:lvl>
    <w:lvl w:ilvl="1" w:tplc="0C0C0003">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25" w15:restartNumberingAfterBreak="0">
    <w:nsid w:val="58AB587C"/>
    <w:multiLevelType w:val="hybridMultilevel"/>
    <w:tmpl w:val="87E85430"/>
    <w:lvl w:ilvl="0" w:tplc="205CCF46">
      <w:start w:val="1"/>
      <w:numFmt w:val="bullet"/>
      <w:lvlText w:val="-"/>
      <w:lvlJc w:val="left"/>
      <w:pPr>
        <w:ind w:left="1872" w:hanging="360"/>
      </w:pPr>
      <w:rPr>
        <w:rFonts w:ascii="Arial" w:hAnsi="Arial" w:hint="default"/>
      </w:rPr>
    </w:lvl>
    <w:lvl w:ilvl="1" w:tplc="0C0C0003" w:tentative="1">
      <w:start w:val="1"/>
      <w:numFmt w:val="bullet"/>
      <w:lvlText w:val="o"/>
      <w:lvlJc w:val="left"/>
      <w:pPr>
        <w:ind w:left="2592" w:hanging="360"/>
      </w:pPr>
      <w:rPr>
        <w:rFonts w:ascii="Courier New" w:hAnsi="Courier New" w:cs="Courier New" w:hint="default"/>
      </w:rPr>
    </w:lvl>
    <w:lvl w:ilvl="2" w:tplc="0C0C0005" w:tentative="1">
      <w:start w:val="1"/>
      <w:numFmt w:val="bullet"/>
      <w:lvlText w:val=""/>
      <w:lvlJc w:val="left"/>
      <w:pPr>
        <w:ind w:left="3312" w:hanging="360"/>
      </w:pPr>
      <w:rPr>
        <w:rFonts w:ascii="Wingdings" w:hAnsi="Wingdings" w:hint="default"/>
      </w:rPr>
    </w:lvl>
    <w:lvl w:ilvl="3" w:tplc="0C0C0001" w:tentative="1">
      <w:start w:val="1"/>
      <w:numFmt w:val="bullet"/>
      <w:lvlText w:val=""/>
      <w:lvlJc w:val="left"/>
      <w:pPr>
        <w:ind w:left="4032" w:hanging="360"/>
      </w:pPr>
      <w:rPr>
        <w:rFonts w:ascii="Symbol" w:hAnsi="Symbol" w:hint="default"/>
      </w:rPr>
    </w:lvl>
    <w:lvl w:ilvl="4" w:tplc="0C0C0003" w:tentative="1">
      <w:start w:val="1"/>
      <w:numFmt w:val="bullet"/>
      <w:lvlText w:val="o"/>
      <w:lvlJc w:val="left"/>
      <w:pPr>
        <w:ind w:left="4752" w:hanging="360"/>
      </w:pPr>
      <w:rPr>
        <w:rFonts w:ascii="Courier New" w:hAnsi="Courier New" w:cs="Courier New" w:hint="default"/>
      </w:rPr>
    </w:lvl>
    <w:lvl w:ilvl="5" w:tplc="0C0C0005" w:tentative="1">
      <w:start w:val="1"/>
      <w:numFmt w:val="bullet"/>
      <w:lvlText w:val=""/>
      <w:lvlJc w:val="left"/>
      <w:pPr>
        <w:ind w:left="5472" w:hanging="360"/>
      </w:pPr>
      <w:rPr>
        <w:rFonts w:ascii="Wingdings" w:hAnsi="Wingdings" w:hint="default"/>
      </w:rPr>
    </w:lvl>
    <w:lvl w:ilvl="6" w:tplc="0C0C0001" w:tentative="1">
      <w:start w:val="1"/>
      <w:numFmt w:val="bullet"/>
      <w:lvlText w:val=""/>
      <w:lvlJc w:val="left"/>
      <w:pPr>
        <w:ind w:left="6192" w:hanging="360"/>
      </w:pPr>
      <w:rPr>
        <w:rFonts w:ascii="Symbol" w:hAnsi="Symbol" w:hint="default"/>
      </w:rPr>
    </w:lvl>
    <w:lvl w:ilvl="7" w:tplc="0C0C0003" w:tentative="1">
      <w:start w:val="1"/>
      <w:numFmt w:val="bullet"/>
      <w:lvlText w:val="o"/>
      <w:lvlJc w:val="left"/>
      <w:pPr>
        <w:ind w:left="6912" w:hanging="360"/>
      </w:pPr>
      <w:rPr>
        <w:rFonts w:ascii="Courier New" w:hAnsi="Courier New" w:cs="Courier New" w:hint="default"/>
      </w:rPr>
    </w:lvl>
    <w:lvl w:ilvl="8" w:tplc="0C0C0005" w:tentative="1">
      <w:start w:val="1"/>
      <w:numFmt w:val="bullet"/>
      <w:lvlText w:val=""/>
      <w:lvlJc w:val="left"/>
      <w:pPr>
        <w:ind w:left="7632" w:hanging="360"/>
      </w:pPr>
      <w:rPr>
        <w:rFonts w:ascii="Wingdings" w:hAnsi="Wingdings" w:hint="default"/>
      </w:rPr>
    </w:lvl>
  </w:abstractNum>
  <w:abstractNum w:abstractNumId="26" w15:restartNumberingAfterBreak="0">
    <w:nsid w:val="5DF54241"/>
    <w:multiLevelType w:val="multilevel"/>
    <w:tmpl w:val="0C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A37390"/>
    <w:multiLevelType w:val="hybridMultilevel"/>
    <w:tmpl w:val="6FACA964"/>
    <w:lvl w:ilvl="0" w:tplc="0C0C0005">
      <w:start w:val="1"/>
      <w:numFmt w:val="bullet"/>
      <w:lvlText w:val=""/>
      <w:lvlJc w:val="left"/>
      <w:pPr>
        <w:tabs>
          <w:tab w:val="num" w:pos="777"/>
        </w:tabs>
        <w:ind w:left="777" w:hanging="360"/>
      </w:pPr>
      <w:rPr>
        <w:rFonts w:ascii="Wingdings" w:hAnsi="Wingdings" w:hint="default"/>
      </w:rPr>
    </w:lvl>
    <w:lvl w:ilvl="1" w:tplc="0C0C0003" w:tentative="1">
      <w:start w:val="1"/>
      <w:numFmt w:val="bullet"/>
      <w:lvlText w:val="o"/>
      <w:lvlJc w:val="left"/>
      <w:pPr>
        <w:tabs>
          <w:tab w:val="num" w:pos="1497"/>
        </w:tabs>
        <w:ind w:left="1497" w:hanging="360"/>
      </w:pPr>
      <w:rPr>
        <w:rFonts w:ascii="Courier New" w:hAnsi="Courier New" w:cs="Courier New" w:hint="default"/>
      </w:rPr>
    </w:lvl>
    <w:lvl w:ilvl="2" w:tplc="0C0C0005" w:tentative="1">
      <w:start w:val="1"/>
      <w:numFmt w:val="bullet"/>
      <w:lvlText w:val=""/>
      <w:lvlJc w:val="left"/>
      <w:pPr>
        <w:tabs>
          <w:tab w:val="num" w:pos="2217"/>
        </w:tabs>
        <w:ind w:left="2217" w:hanging="360"/>
      </w:pPr>
      <w:rPr>
        <w:rFonts w:ascii="Wingdings" w:hAnsi="Wingdings" w:hint="default"/>
      </w:rPr>
    </w:lvl>
    <w:lvl w:ilvl="3" w:tplc="0C0C0001" w:tentative="1">
      <w:start w:val="1"/>
      <w:numFmt w:val="bullet"/>
      <w:lvlText w:val=""/>
      <w:lvlJc w:val="left"/>
      <w:pPr>
        <w:tabs>
          <w:tab w:val="num" w:pos="2937"/>
        </w:tabs>
        <w:ind w:left="2937" w:hanging="360"/>
      </w:pPr>
      <w:rPr>
        <w:rFonts w:ascii="Symbol" w:hAnsi="Symbol" w:hint="default"/>
      </w:rPr>
    </w:lvl>
    <w:lvl w:ilvl="4" w:tplc="0C0C0003" w:tentative="1">
      <w:start w:val="1"/>
      <w:numFmt w:val="bullet"/>
      <w:lvlText w:val="o"/>
      <w:lvlJc w:val="left"/>
      <w:pPr>
        <w:tabs>
          <w:tab w:val="num" w:pos="3657"/>
        </w:tabs>
        <w:ind w:left="3657" w:hanging="360"/>
      </w:pPr>
      <w:rPr>
        <w:rFonts w:ascii="Courier New" w:hAnsi="Courier New" w:cs="Courier New" w:hint="default"/>
      </w:rPr>
    </w:lvl>
    <w:lvl w:ilvl="5" w:tplc="0C0C0005" w:tentative="1">
      <w:start w:val="1"/>
      <w:numFmt w:val="bullet"/>
      <w:lvlText w:val=""/>
      <w:lvlJc w:val="left"/>
      <w:pPr>
        <w:tabs>
          <w:tab w:val="num" w:pos="4377"/>
        </w:tabs>
        <w:ind w:left="4377" w:hanging="360"/>
      </w:pPr>
      <w:rPr>
        <w:rFonts w:ascii="Wingdings" w:hAnsi="Wingdings" w:hint="default"/>
      </w:rPr>
    </w:lvl>
    <w:lvl w:ilvl="6" w:tplc="0C0C0001" w:tentative="1">
      <w:start w:val="1"/>
      <w:numFmt w:val="bullet"/>
      <w:lvlText w:val=""/>
      <w:lvlJc w:val="left"/>
      <w:pPr>
        <w:tabs>
          <w:tab w:val="num" w:pos="5097"/>
        </w:tabs>
        <w:ind w:left="5097" w:hanging="360"/>
      </w:pPr>
      <w:rPr>
        <w:rFonts w:ascii="Symbol" w:hAnsi="Symbol" w:hint="default"/>
      </w:rPr>
    </w:lvl>
    <w:lvl w:ilvl="7" w:tplc="0C0C0003" w:tentative="1">
      <w:start w:val="1"/>
      <w:numFmt w:val="bullet"/>
      <w:lvlText w:val="o"/>
      <w:lvlJc w:val="left"/>
      <w:pPr>
        <w:tabs>
          <w:tab w:val="num" w:pos="5817"/>
        </w:tabs>
        <w:ind w:left="5817" w:hanging="360"/>
      </w:pPr>
      <w:rPr>
        <w:rFonts w:ascii="Courier New" w:hAnsi="Courier New" w:cs="Courier New" w:hint="default"/>
      </w:rPr>
    </w:lvl>
    <w:lvl w:ilvl="8" w:tplc="0C0C0005" w:tentative="1">
      <w:start w:val="1"/>
      <w:numFmt w:val="bullet"/>
      <w:lvlText w:val=""/>
      <w:lvlJc w:val="left"/>
      <w:pPr>
        <w:tabs>
          <w:tab w:val="num" w:pos="6537"/>
        </w:tabs>
        <w:ind w:left="6537" w:hanging="360"/>
      </w:pPr>
      <w:rPr>
        <w:rFonts w:ascii="Wingdings" w:hAnsi="Wingdings" w:hint="default"/>
      </w:rPr>
    </w:lvl>
  </w:abstractNum>
  <w:abstractNum w:abstractNumId="28" w15:restartNumberingAfterBreak="0">
    <w:nsid w:val="62D41D06"/>
    <w:multiLevelType w:val="hybridMultilevel"/>
    <w:tmpl w:val="2F345D30"/>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29" w15:restartNumberingAfterBreak="0">
    <w:nsid w:val="637F55FA"/>
    <w:multiLevelType w:val="hybridMultilevel"/>
    <w:tmpl w:val="73E0D6CE"/>
    <w:lvl w:ilvl="0" w:tplc="2396894A">
      <w:start w:val="72"/>
      <w:numFmt w:val="decimal"/>
      <w:lvlText w:val="%1."/>
      <w:lvlJc w:val="left"/>
      <w:pPr>
        <w:tabs>
          <w:tab w:val="num" w:pos="1761"/>
        </w:tabs>
        <w:ind w:left="1761" w:hanging="570"/>
      </w:pPr>
      <w:rPr>
        <w:rFonts w:hint="default"/>
      </w:rPr>
    </w:lvl>
    <w:lvl w:ilvl="1" w:tplc="0C0C0019" w:tentative="1">
      <w:start w:val="1"/>
      <w:numFmt w:val="lowerLetter"/>
      <w:lvlText w:val="%2."/>
      <w:lvlJc w:val="left"/>
      <w:pPr>
        <w:tabs>
          <w:tab w:val="num" w:pos="2271"/>
        </w:tabs>
        <w:ind w:left="2271" w:hanging="360"/>
      </w:pPr>
    </w:lvl>
    <w:lvl w:ilvl="2" w:tplc="0C0C001B" w:tentative="1">
      <w:start w:val="1"/>
      <w:numFmt w:val="lowerRoman"/>
      <w:lvlText w:val="%3."/>
      <w:lvlJc w:val="right"/>
      <w:pPr>
        <w:tabs>
          <w:tab w:val="num" w:pos="2991"/>
        </w:tabs>
        <w:ind w:left="2991" w:hanging="180"/>
      </w:pPr>
    </w:lvl>
    <w:lvl w:ilvl="3" w:tplc="0C0C000F" w:tentative="1">
      <w:start w:val="1"/>
      <w:numFmt w:val="decimal"/>
      <w:lvlText w:val="%4."/>
      <w:lvlJc w:val="left"/>
      <w:pPr>
        <w:tabs>
          <w:tab w:val="num" w:pos="3711"/>
        </w:tabs>
        <w:ind w:left="3711" w:hanging="360"/>
      </w:pPr>
    </w:lvl>
    <w:lvl w:ilvl="4" w:tplc="0C0C0019" w:tentative="1">
      <w:start w:val="1"/>
      <w:numFmt w:val="lowerLetter"/>
      <w:lvlText w:val="%5."/>
      <w:lvlJc w:val="left"/>
      <w:pPr>
        <w:tabs>
          <w:tab w:val="num" w:pos="4431"/>
        </w:tabs>
        <w:ind w:left="4431" w:hanging="360"/>
      </w:pPr>
    </w:lvl>
    <w:lvl w:ilvl="5" w:tplc="0C0C001B" w:tentative="1">
      <w:start w:val="1"/>
      <w:numFmt w:val="lowerRoman"/>
      <w:lvlText w:val="%6."/>
      <w:lvlJc w:val="right"/>
      <w:pPr>
        <w:tabs>
          <w:tab w:val="num" w:pos="5151"/>
        </w:tabs>
        <w:ind w:left="5151" w:hanging="180"/>
      </w:pPr>
    </w:lvl>
    <w:lvl w:ilvl="6" w:tplc="0C0C000F" w:tentative="1">
      <w:start w:val="1"/>
      <w:numFmt w:val="decimal"/>
      <w:lvlText w:val="%7."/>
      <w:lvlJc w:val="left"/>
      <w:pPr>
        <w:tabs>
          <w:tab w:val="num" w:pos="5871"/>
        </w:tabs>
        <w:ind w:left="5871" w:hanging="360"/>
      </w:pPr>
    </w:lvl>
    <w:lvl w:ilvl="7" w:tplc="0C0C0019" w:tentative="1">
      <w:start w:val="1"/>
      <w:numFmt w:val="lowerLetter"/>
      <w:lvlText w:val="%8."/>
      <w:lvlJc w:val="left"/>
      <w:pPr>
        <w:tabs>
          <w:tab w:val="num" w:pos="6591"/>
        </w:tabs>
        <w:ind w:left="6591" w:hanging="360"/>
      </w:pPr>
    </w:lvl>
    <w:lvl w:ilvl="8" w:tplc="0C0C001B" w:tentative="1">
      <w:start w:val="1"/>
      <w:numFmt w:val="lowerRoman"/>
      <w:lvlText w:val="%9."/>
      <w:lvlJc w:val="right"/>
      <w:pPr>
        <w:tabs>
          <w:tab w:val="num" w:pos="7311"/>
        </w:tabs>
        <w:ind w:left="7311" w:hanging="180"/>
      </w:pPr>
    </w:lvl>
  </w:abstractNum>
  <w:abstractNum w:abstractNumId="30" w15:restartNumberingAfterBreak="0">
    <w:nsid w:val="64B67814"/>
    <w:multiLevelType w:val="hybridMultilevel"/>
    <w:tmpl w:val="BF7809C6"/>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31" w15:restartNumberingAfterBreak="0">
    <w:nsid w:val="66353D82"/>
    <w:multiLevelType w:val="hybridMultilevel"/>
    <w:tmpl w:val="A8B4A77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67876E4B"/>
    <w:multiLevelType w:val="hybridMultilevel"/>
    <w:tmpl w:val="48A2BDD8"/>
    <w:lvl w:ilvl="0" w:tplc="82F44FD4">
      <w:start w:val="1"/>
      <w:numFmt w:val="lowerLetter"/>
      <w:lvlText w:val="%1)"/>
      <w:lvlJc w:val="left"/>
      <w:pPr>
        <w:ind w:left="720" w:hanging="360"/>
      </w:pPr>
      <w:rPr>
        <w:rFonts w:ascii="Times New Roman" w:eastAsia="Times New Roman" w:hAnsi="Times New Roman" w:cs="Times New Roman"/>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942471B"/>
    <w:multiLevelType w:val="hybridMultilevel"/>
    <w:tmpl w:val="2E6C6F5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6D4647"/>
    <w:multiLevelType w:val="hybridMultilevel"/>
    <w:tmpl w:val="AFACEF1A"/>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35" w15:restartNumberingAfterBreak="0">
    <w:nsid w:val="725047AA"/>
    <w:multiLevelType w:val="hybridMultilevel"/>
    <w:tmpl w:val="371EDC5C"/>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36" w15:restartNumberingAfterBreak="0">
    <w:nsid w:val="727F5016"/>
    <w:multiLevelType w:val="hybridMultilevel"/>
    <w:tmpl w:val="60C24BE4"/>
    <w:lvl w:ilvl="0" w:tplc="0C0C0005">
      <w:start w:val="1"/>
      <w:numFmt w:val="bullet"/>
      <w:lvlText w:val=""/>
      <w:lvlJc w:val="left"/>
      <w:pPr>
        <w:tabs>
          <w:tab w:val="num" w:pos="720"/>
        </w:tabs>
        <w:ind w:left="720" w:hanging="360"/>
      </w:pPr>
      <w:rPr>
        <w:rFonts w:ascii="Wingdings" w:hAnsi="Wingdings" w:hint="default"/>
      </w:rPr>
    </w:lvl>
    <w:lvl w:ilvl="1" w:tplc="4F12C220">
      <w:start w:val="1"/>
      <w:numFmt w:val="bullet"/>
      <w:lvlText w:val=""/>
      <w:lvlJc w:val="left"/>
      <w:pPr>
        <w:tabs>
          <w:tab w:val="num" w:pos="1440"/>
        </w:tabs>
        <w:ind w:left="1440" w:hanging="360"/>
      </w:pPr>
      <w:rPr>
        <w:rFonts w:ascii="Wingdings" w:hAnsi="Wingdings" w:hint="default"/>
        <w:sz w:val="16"/>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82008"/>
    <w:multiLevelType w:val="multilevel"/>
    <w:tmpl w:val="1FE4C8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7EE3326"/>
    <w:multiLevelType w:val="multilevel"/>
    <w:tmpl w:val="0D945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9004756"/>
    <w:multiLevelType w:val="hybridMultilevel"/>
    <w:tmpl w:val="FA6E0140"/>
    <w:lvl w:ilvl="0" w:tplc="0C0C0005">
      <w:start w:val="1"/>
      <w:numFmt w:val="bullet"/>
      <w:lvlText w:val=""/>
      <w:lvlJc w:val="left"/>
      <w:pPr>
        <w:tabs>
          <w:tab w:val="num" w:pos="1080"/>
        </w:tabs>
        <w:ind w:left="1080" w:hanging="360"/>
      </w:pPr>
      <w:rPr>
        <w:rFonts w:ascii="Wingdings" w:hAnsi="Wingdings" w:hint="default"/>
      </w:rPr>
    </w:lvl>
    <w:lvl w:ilvl="1" w:tplc="0C0C0003" w:tentative="1">
      <w:start w:val="1"/>
      <w:numFmt w:val="bullet"/>
      <w:lvlText w:val="o"/>
      <w:lvlJc w:val="left"/>
      <w:pPr>
        <w:tabs>
          <w:tab w:val="num" w:pos="1800"/>
        </w:tabs>
        <w:ind w:left="1800" w:hanging="360"/>
      </w:pPr>
      <w:rPr>
        <w:rFonts w:ascii="Courier New" w:hAnsi="Courier New" w:cs="Courier New" w:hint="default"/>
      </w:rPr>
    </w:lvl>
    <w:lvl w:ilvl="2" w:tplc="0C0C0005" w:tentative="1">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92B2768"/>
    <w:multiLevelType w:val="hybridMultilevel"/>
    <w:tmpl w:val="F2E62110"/>
    <w:lvl w:ilvl="0" w:tplc="5FDC14EA">
      <w:start w:val="1"/>
      <w:numFmt w:val="bullet"/>
      <w:lvlText w:val="­"/>
      <w:lvlJc w:val="left"/>
      <w:pPr>
        <w:ind w:left="1512" w:hanging="360"/>
      </w:pPr>
      <w:rPr>
        <w:rFonts w:ascii="Arial" w:hAnsi="Arial"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abstractNum w:abstractNumId="41" w15:restartNumberingAfterBreak="0">
    <w:nsid w:val="7A3D3E15"/>
    <w:multiLevelType w:val="hybridMultilevel"/>
    <w:tmpl w:val="874C0D1E"/>
    <w:lvl w:ilvl="0" w:tplc="0C0C0005">
      <w:start w:val="1"/>
      <w:numFmt w:val="bullet"/>
      <w:lvlText w:val=""/>
      <w:lvlJc w:val="left"/>
      <w:pPr>
        <w:ind w:left="1512" w:hanging="360"/>
      </w:pPr>
      <w:rPr>
        <w:rFonts w:ascii="Wingdings" w:hAnsi="Wingdings" w:hint="default"/>
      </w:rPr>
    </w:lvl>
    <w:lvl w:ilvl="1" w:tplc="0C0C0003" w:tentative="1">
      <w:start w:val="1"/>
      <w:numFmt w:val="bullet"/>
      <w:lvlText w:val="o"/>
      <w:lvlJc w:val="left"/>
      <w:pPr>
        <w:ind w:left="2232" w:hanging="360"/>
      </w:pPr>
      <w:rPr>
        <w:rFonts w:ascii="Courier New" w:hAnsi="Courier New" w:cs="Courier New" w:hint="default"/>
      </w:rPr>
    </w:lvl>
    <w:lvl w:ilvl="2" w:tplc="0C0C0005" w:tentative="1">
      <w:start w:val="1"/>
      <w:numFmt w:val="bullet"/>
      <w:lvlText w:val=""/>
      <w:lvlJc w:val="left"/>
      <w:pPr>
        <w:ind w:left="2952" w:hanging="360"/>
      </w:pPr>
      <w:rPr>
        <w:rFonts w:ascii="Wingdings" w:hAnsi="Wingdings" w:hint="default"/>
      </w:rPr>
    </w:lvl>
    <w:lvl w:ilvl="3" w:tplc="0C0C0001" w:tentative="1">
      <w:start w:val="1"/>
      <w:numFmt w:val="bullet"/>
      <w:lvlText w:val=""/>
      <w:lvlJc w:val="left"/>
      <w:pPr>
        <w:ind w:left="3672" w:hanging="360"/>
      </w:pPr>
      <w:rPr>
        <w:rFonts w:ascii="Symbol" w:hAnsi="Symbol" w:hint="default"/>
      </w:rPr>
    </w:lvl>
    <w:lvl w:ilvl="4" w:tplc="0C0C0003" w:tentative="1">
      <w:start w:val="1"/>
      <w:numFmt w:val="bullet"/>
      <w:lvlText w:val="o"/>
      <w:lvlJc w:val="left"/>
      <w:pPr>
        <w:ind w:left="4392" w:hanging="360"/>
      </w:pPr>
      <w:rPr>
        <w:rFonts w:ascii="Courier New" w:hAnsi="Courier New" w:cs="Courier New" w:hint="default"/>
      </w:rPr>
    </w:lvl>
    <w:lvl w:ilvl="5" w:tplc="0C0C0005" w:tentative="1">
      <w:start w:val="1"/>
      <w:numFmt w:val="bullet"/>
      <w:lvlText w:val=""/>
      <w:lvlJc w:val="left"/>
      <w:pPr>
        <w:ind w:left="5112" w:hanging="360"/>
      </w:pPr>
      <w:rPr>
        <w:rFonts w:ascii="Wingdings" w:hAnsi="Wingdings" w:hint="default"/>
      </w:rPr>
    </w:lvl>
    <w:lvl w:ilvl="6" w:tplc="0C0C0001" w:tentative="1">
      <w:start w:val="1"/>
      <w:numFmt w:val="bullet"/>
      <w:lvlText w:val=""/>
      <w:lvlJc w:val="left"/>
      <w:pPr>
        <w:ind w:left="5832" w:hanging="360"/>
      </w:pPr>
      <w:rPr>
        <w:rFonts w:ascii="Symbol" w:hAnsi="Symbol" w:hint="default"/>
      </w:rPr>
    </w:lvl>
    <w:lvl w:ilvl="7" w:tplc="0C0C0003" w:tentative="1">
      <w:start w:val="1"/>
      <w:numFmt w:val="bullet"/>
      <w:lvlText w:val="o"/>
      <w:lvlJc w:val="left"/>
      <w:pPr>
        <w:ind w:left="6552" w:hanging="360"/>
      </w:pPr>
      <w:rPr>
        <w:rFonts w:ascii="Courier New" w:hAnsi="Courier New" w:cs="Courier New" w:hint="default"/>
      </w:rPr>
    </w:lvl>
    <w:lvl w:ilvl="8" w:tplc="0C0C0005" w:tentative="1">
      <w:start w:val="1"/>
      <w:numFmt w:val="bullet"/>
      <w:lvlText w:val=""/>
      <w:lvlJc w:val="left"/>
      <w:pPr>
        <w:ind w:left="7272" w:hanging="360"/>
      </w:pPr>
      <w:rPr>
        <w:rFonts w:ascii="Wingdings" w:hAnsi="Wingdings" w:hint="default"/>
      </w:rPr>
    </w:lvl>
  </w:abstractNum>
  <w:num w:numId="1">
    <w:abstractNumId w:val="37"/>
  </w:num>
  <w:num w:numId="2">
    <w:abstractNumId w:val="33"/>
  </w:num>
  <w:num w:numId="3">
    <w:abstractNumId w:val="15"/>
  </w:num>
  <w:num w:numId="4">
    <w:abstractNumId w:val="3"/>
  </w:num>
  <w:num w:numId="5">
    <w:abstractNumId w:val="1"/>
  </w:num>
  <w:num w:numId="6">
    <w:abstractNumId w:val="20"/>
  </w:num>
  <w:num w:numId="7">
    <w:abstractNumId w:val="18"/>
  </w:num>
  <w:num w:numId="8">
    <w:abstractNumId w:val="17"/>
  </w:num>
  <w:num w:numId="9">
    <w:abstractNumId w:val="16"/>
  </w:num>
  <w:num w:numId="10">
    <w:abstractNumId w:val="22"/>
  </w:num>
  <w:num w:numId="11">
    <w:abstractNumId w:val="29"/>
  </w:num>
  <w:num w:numId="12">
    <w:abstractNumId w:val="0"/>
  </w:num>
  <w:num w:numId="13">
    <w:abstractNumId w:val="36"/>
  </w:num>
  <w:num w:numId="14">
    <w:abstractNumId w:val="19"/>
  </w:num>
  <w:num w:numId="15">
    <w:abstractNumId w:val="27"/>
  </w:num>
  <w:num w:numId="16">
    <w:abstractNumId w:val="12"/>
  </w:num>
  <w:num w:numId="17">
    <w:abstractNumId w:val="23"/>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6"/>
  </w:num>
  <w:num w:numId="21">
    <w:abstractNumId w:val="39"/>
  </w:num>
  <w:num w:numId="22">
    <w:abstractNumId w:val="2"/>
  </w:num>
  <w:num w:numId="23">
    <w:abstractNumId w:val="35"/>
  </w:num>
  <w:num w:numId="24">
    <w:abstractNumId w:val="34"/>
  </w:num>
  <w:num w:numId="25">
    <w:abstractNumId w:val="30"/>
  </w:num>
  <w:num w:numId="26">
    <w:abstractNumId w:val="26"/>
  </w:num>
  <w:num w:numId="27">
    <w:abstractNumId w:val="24"/>
  </w:num>
  <w:num w:numId="28">
    <w:abstractNumId w:val="7"/>
  </w:num>
  <w:num w:numId="29">
    <w:abstractNumId w:val="28"/>
  </w:num>
  <w:num w:numId="30">
    <w:abstractNumId w:val="21"/>
  </w:num>
  <w:num w:numId="31">
    <w:abstractNumId w:val="38"/>
  </w:num>
  <w:num w:numId="32">
    <w:abstractNumId w:val="13"/>
  </w:num>
  <w:num w:numId="33">
    <w:abstractNumId w:val="25"/>
  </w:num>
  <w:num w:numId="34">
    <w:abstractNumId w:val="11"/>
  </w:num>
  <w:num w:numId="35">
    <w:abstractNumId w:val="4"/>
  </w:num>
  <w:num w:numId="36">
    <w:abstractNumId w:val="31"/>
  </w:num>
  <w:num w:numId="37">
    <w:abstractNumId w:val="41"/>
  </w:num>
  <w:num w:numId="38">
    <w:abstractNumId w:val="5"/>
  </w:num>
  <w:num w:numId="39">
    <w:abstractNumId w:val="8"/>
  </w:num>
  <w:num w:numId="40">
    <w:abstractNumId w:val="32"/>
  </w:num>
  <w:num w:numId="41">
    <w:abstractNumId w:val="14"/>
  </w:num>
  <w:num w:numId="42">
    <w:abstractNumId w:val="4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3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325"/>
    <w:rsid w:val="00044E73"/>
    <w:rsid w:val="00063146"/>
    <w:rsid w:val="00073255"/>
    <w:rsid w:val="000B2066"/>
    <w:rsid w:val="000B2446"/>
    <w:rsid w:val="000E5E80"/>
    <w:rsid w:val="000E6E36"/>
    <w:rsid w:val="000F4302"/>
    <w:rsid w:val="001164DD"/>
    <w:rsid w:val="00135824"/>
    <w:rsid w:val="00143D6D"/>
    <w:rsid w:val="00151C99"/>
    <w:rsid w:val="00167DAF"/>
    <w:rsid w:val="00183514"/>
    <w:rsid w:val="001A3B94"/>
    <w:rsid w:val="001C3F08"/>
    <w:rsid w:val="001C4B35"/>
    <w:rsid w:val="001D7E86"/>
    <w:rsid w:val="001F3ECF"/>
    <w:rsid w:val="0024130D"/>
    <w:rsid w:val="002639F6"/>
    <w:rsid w:val="00291724"/>
    <w:rsid w:val="002A3CD8"/>
    <w:rsid w:val="003200F7"/>
    <w:rsid w:val="003234EE"/>
    <w:rsid w:val="0033270F"/>
    <w:rsid w:val="0033331E"/>
    <w:rsid w:val="00354ECB"/>
    <w:rsid w:val="003557E4"/>
    <w:rsid w:val="003752FB"/>
    <w:rsid w:val="003B5B8C"/>
    <w:rsid w:val="003C09F7"/>
    <w:rsid w:val="003C42AD"/>
    <w:rsid w:val="003E4554"/>
    <w:rsid w:val="00417E1B"/>
    <w:rsid w:val="00426A96"/>
    <w:rsid w:val="00435055"/>
    <w:rsid w:val="00465BA4"/>
    <w:rsid w:val="004A0E40"/>
    <w:rsid w:val="00534B58"/>
    <w:rsid w:val="00550F5B"/>
    <w:rsid w:val="00594F24"/>
    <w:rsid w:val="005D015E"/>
    <w:rsid w:val="005F2BB5"/>
    <w:rsid w:val="00661E4C"/>
    <w:rsid w:val="0067355C"/>
    <w:rsid w:val="006C1449"/>
    <w:rsid w:val="006D238D"/>
    <w:rsid w:val="006E22E4"/>
    <w:rsid w:val="006E74CB"/>
    <w:rsid w:val="006F2A51"/>
    <w:rsid w:val="007A0BA5"/>
    <w:rsid w:val="007A583C"/>
    <w:rsid w:val="007B7EE5"/>
    <w:rsid w:val="007C5B0E"/>
    <w:rsid w:val="007F3252"/>
    <w:rsid w:val="008270B1"/>
    <w:rsid w:val="00840B93"/>
    <w:rsid w:val="00841B2E"/>
    <w:rsid w:val="008630DB"/>
    <w:rsid w:val="0086502B"/>
    <w:rsid w:val="008978AB"/>
    <w:rsid w:val="008A55BF"/>
    <w:rsid w:val="008D7824"/>
    <w:rsid w:val="00916CB7"/>
    <w:rsid w:val="00931DA2"/>
    <w:rsid w:val="00941518"/>
    <w:rsid w:val="00953973"/>
    <w:rsid w:val="009D2411"/>
    <w:rsid w:val="00A048E6"/>
    <w:rsid w:val="00A1280B"/>
    <w:rsid w:val="00A21EB7"/>
    <w:rsid w:val="00A72F5F"/>
    <w:rsid w:val="00A91325"/>
    <w:rsid w:val="00AA0AE6"/>
    <w:rsid w:val="00AD401D"/>
    <w:rsid w:val="00B16D73"/>
    <w:rsid w:val="00B2685B"/>
    <w:rsid w:val="00BB0D8F"/>
    <w:rsid w:val="00BD7AF8"/>
    <w:rsid w:val="00BE0325"/>
    <w:rsid w:val="00BE2FBF"/>
    <w:rsid w:val="00C00C8B"/>
    <w:rsid w:val="00C43613"/>
    <w:rsid w:val="00C53135"/>
    <w:rsid w:val="00C60826"/>
    <w:rsid w:val="00C731B1"/>
    <w:rsid w:val="00C74BDC"/>
    <w:rsid w:val="00C9111D"/>
    <w:rsid w:val="00C91132"/>
    <w:rsid w:val="00D42932"/>
    <w:rsid w:val="00D81D3B"/>
    <w:rsid w:val="00D953D8"/>
    <w:rsid w:val="00DC42F5"/>
    <w:rsid w:val="00E1199C"/>
    <w:rsid w:val="00E32407"/>
    <w:rsid w:val="00E44A74"/>
    <w:rsid w:val="00E53563"/>
    <w:rsid w:val="00E748D6"/>
    <w:rsid w:val="00E81BE2"/>
    <w:rsid w:val="00E928F1"/>
    <w:rsid w:val="00EF7C1A"/>
    <w:rsid w:val="00F126AD"/>
    <w:rsid w:val="00F41986"/>
    <w:rsid w:val="00F567CB"/>
    <w:rsid w:val="00F726BC"/>
    <w:rsid w:val="00F761E8"/>
    <w:rsid w:val="00FA4937"/>
    <w:rsid w:val="00FC4724"/>
    <w:rsid w:val="00FF534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8327"/>
  <w15:docId w15:val="{CCA5F334-FE5A-4EB2-927E-6F48911F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4B58"/>
    <w:pPr>
      <w:widowControl w:val="0"/>
    </w:pPr>
    <w:rPr>
      <w:snapToGrid w:val="0"/>
      <w:sz w:val="24"/>
      <w:szCs w:val="24"/>
      <w:lang w:eastAsia="fr-FR"/>
    </w:rPr>
  </w:style>
  <w:style w:type="paragraph" w:styleId="Titre1">
    <w:name w:val="heading 1"/>
    <w:basedOn w:val="Normal"/>
    <w:next w:val="Normal"/>
    <w:qFormat/>
    <w:rsid w:val="00534B58"/>
    <w:pPr>
      <w:keepNext/>
      <w:jc w:val="right"/>
      <w:outlineLvl w:val="0"/>
    </w:pPr>
    <w:rPr>
      <w:u w:val="single"/>
    </w:rPr>
  </w:style>
  <w:style w:type="paragraph" w:styleId="Titre2">
    <w:name w:val="heading 2"/>
    <w:basedOn w:val="Normal"/>
    <w:next w:val="Normal"/>
    <w:qFormat/>
    <w:rsid w:val="00534B58"/>
    <w:pPr>
      <w:keepNext/>
      <w:outlineLvl w:val="1"/>
    </w:pPr>
    <w:rPr>
      <w:b/>
      <w:bCs/>
    </w:rPr>
  </w:style>
  <w:style w:type="paragraph" w:styleId="Titre3">
    <w:name w:val="heading 3"/>
    <w:basedOn w:val="Normal"/>
    <w:next w:val="Normal"/>
    <w:qFormat/>
    <w:rsid w:val="00534B58"/>
    <w:pPr>
      <w:keepNext/>
      <w:tabs>
        <w:tab w:val="left" w:pos="576"/>
      </w:tabs>
      <w:suppressAutoHyphens/>
      <w:jc w:val="center"/>
      <w:outlineLvl w:val="2"/>
    </w:pPr>
    <w:rPr>
      <w:b/>
      <w:bCs/>
      <w:i/>
      <w:iCs/>
      <w:spacing w:val="-3"/>
    </w:rPr>
  </w:style>
  <w:style w:type="paragraph" w:styleId="Titre4">
    <w:name w:val="heading 4"/>
    <w:basedOn w:val="Normal"/>
    <w:next w:val="Normal"/>
    <w:qFormat/>
    <w:rsid w:val="00534B58"/>
    <w:pPr>
      <w:keepNext/>
      <w:tabs>
        <w:tab w:val="left" w:pos="720"/>
        <w:tab w:val="decimal" w:pos="6072"/>
      </w:tabs>
      <w:suppressAutoHyphens/>
      <w:jc w:val="center"/>
      <w:outlineLvl w:val="3"/>
    </w:pPr>
    <w:rPr>
      <w:b/>
      <w:bCs/>
      <w:spacing w:val="-3"/>
    </w:rPr>
  </w:style>
  <w:style w:type="paragraph" w:styleId="Titre5">
    <w:name w:val="heading 5"/>
    <w:basedOn w:val="Normal"/>
    <w:next w:val="Normal"/>
    <w:qFormat/>
    <w:rsid w:val="00534B58"/>
    <w:pPr>
      <w:keepNext/>
      <w:outlineLvl w:val="4"/>
    </w:pPr>
    <w:rPr>
      <w:b/>
      <w:bCs/>
      <w:sz w:val="26"/>
      <w:szCs w:val="26"/>
    </w:rPr>
  </w:style>
  <w:style w:type="paragraph" w:styleId="Titre6">
    <w:name w:val="heading 6"/>
    <w:basedOn w:val="Normal"/>
    <w:next w:val="Normal"/>
    <w:qFormat/>
    <w:rsid w:val="00534B58"/>
    <w:pPr>
      <w:keepNext/>
      <w:jc w:val="center"/>
      <w:outlineLvl w:val="5"/>
    </w:pPr>
    <w:rPr>
      <w:b/>
      <w:bCs/>
      <w:u w:val="single"/>
    </w:rPr>
  </w:style>
  <w:style w:type="paragraph" w:styleId="Titre7">
    <w:name w:val="heading 7"/>
    <w:basedOn w:val="Normal"/>
    <w:next w:val="Normal"/>
    <w:qFormat/>
    <w:rsid w:val="00534B58"/>
    <w:pPr>
      <w:keepNext/>
      <w:jc w:val="both"/>
      <w:outlineLvl w:val="6"/>
    </w:pPr>
    <w:rPr>
      <w:b/>
      <w:bCs/>
    </w:rPr>
  </w:style>
  <w:style w:type="paragraph" w:styleId="Titre8">
    <w:name w:val="heading 8"/>
    <w:basedOn w:val="Normal"/>
    <w:next w:val="Normal"/>
    <w:qFormat/>
    <w:rsid w:val="00534B58"/>
    <w:pPr>
      <w:keepNext/>
      <w:outlineLvl w:val="7"/>
    </w:pPr>
    <w:rPr>
      <w:u w:val="single"/>
    </w:rPr>
  </w:style>
  <w:style w:type="paragraph" w:styleId="Titre9">
    <w:name w:val="heading 9"/>
    <w:basedOn w:val="Normal"/>
    <w:next w:val="Normal"/>
    <w:qFormat/>
    <w:rsid w:val="00534B58"/>
    <w:pPr>
      <w:keepNext/>
      <w:ind w:left="432"/>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534B58"/>
  </w:style>
  <w:style w:type="paragraph" w:styleId="Corpsdetexte">
    <w:name w:val="Body Text"/>
    <w:basedOn w:val="Normal"/>
    <w:rsid w:val="00534B58"/>
    <w:pPr>
      <w:jc w:val="both"/>
    </w:pPr>
  </w:style>
  <w:style w:type="paragraph" w:styleId="Corpsdetexte2">
    <w:name w:val="Body Text 2"/>
    <w:basedOn w:val="Normal"/>
    <w:rsid w:val="00534B58"/>
    <w:rPr>
      <w:sz w:val="26"/>
      <w:szCs w:val="26"/>
    </w:rPr>
  </w:style>
  <w:style w:type="paragraph" w:styleId="Retraitcorpsdetexte">
    <w:name w:val="Body Text Indent"/>
    <w:basedOn w:val="Normal"/>
    <w:rsid w:val="00534B58"/>
    <w:pPr>
      <w:ind w:left="720" w:hanging="720"/>
      <w:jc w:val="both"/>
    </w:pPr>
  </w:style>
  <w:style w:type="paragraph" w:styleId="Retraitcorpsdetexte2">
    <w:name w:val="Body Text Indent 2"/>
    <w:basedOn w:val="Normal"/>
    <w:rsid w:val="00534B58"/>
    <w:pPr>
      <w:ind w:left="360" w:hanging="360"/>
    </w:pPr>
  </w:style>
  <w:style w:type="paragraph" w:styleId="Retraitcorpsdetexte3">
    <w:name w:val="Body Text Indent 3"/>
    <w:basedOn w:val="Normal"/>
    <w:rsid w:val="00534B58"/>
    <w:pPr>
      <w:ind w:left="720" w:hanging="720"/>
    </w:pPr>
  </w:style>
  <w:style w:type="paragraph" w:styleId="Corpsdetexte3">
    <w:name w:val="Body Text 3"/>
    <w:basedOn w:val="Normal"/>
    <w:rsid w:val="00534B58"/>
    <w:pPr>
      <w:jc w:val="both"/>
    </w:pPr>
    <w:rPr>
      <w:b/>
      <w:bCs/>
    </w:rPr>
  </w:style>
  <w:style w:type="character" w:styleId="Lienhypertexte">
    <w:name w:val="Hyperlink"/>
    <w:basedOn w:val="Policepardfaut"/>
    <w:rsid w:val="00534B58"/>
    <w:rPr>
      <w:color w:val="0000FF"/>
      <w:u w:val="single"/>
    </w:rPr>
  </w:style>
  <w:style w:type="character" w:styleId="Lienhypertextesuivivisit">
    <w:name w:val="FollowedHyperlink"/>
    <w:basedOn w:val="Policepardfaut"/>
    <w:rsid w:val="00534B58"/>
    <w:rPr>
      <w:color w:val="800080"/>
      <w:u w:val="single"/>
    </w:rPr>
  </w:style>
  <w:style w:type="paragraph" w:styleId="En-tte">
    <w:name w:val="header"/>
    <w:basedOn w:val="Normal"/>
    <w:rsid w:val="00534B58"/>
    <w:pPr>
      <w:widowControl/>
      <w:tabs>
        <w:tab w:val="center" w:pos="4703"/>
        <w:tab w:val="right" w:pos="9406"/>
      </w:tabs>
      <w:spacing w:before="120" w:after="120"/>
    </w:pPr>
    <w:rPr>
      <w:snapToGrid/>
      <w:sz w:val="23"/>
      <w:szCs w:val="23"/>
    </w:rPr>
  </w:style>
  <w:style w:type="paragraph" w:customStyle="1" w:styleId="Normal2">
    <w:name w:val="Normal 2"/>
    <w:basedOn w:val="Normal"/>
    <w:rsid w:val="00534B58"/>
    <w:pPr>
      <w:widowControl/>
      <w:spacing w:before="120" w:after="120"/>
      <w:ind w:left="1418"/>
    </w:pPr>
    <w:rPr>
      <w:snapToGrid/>
      <w:sz w:val="23"/>
      <w:szCs w:val="23"/>
    </w:rPr>
  </w:style>
  <w:style w:type="paragraph" w:styleId="Normalcentr">
    <w:name w:val="Block Text"/>
    <w:basedOn w:val="Normal"/>
    <w:rsid w:val="00534B58"/>
    <w:pPr>
      <w:tabs>
        <w:tab w:val="right" w:pos="7092"/>
      </w:tabs>
      <w:ind w:left="855" w:right="517"/>
      <w:jc w:val="both"/>
    </w:pPr>
    <w:rPr>
      <w:rFonts w:ascii="Book Antiqua" w:hAnsi="Book Antiqua"/>
    </w:rPr>
  </w:style>
  <w:style w:type="paragraph" w:customStyle="1" w:styleId="artnormal">
    <w:name w:val="art normal"/>
    <w:basedOn w:val="Retraitcorpsdetexte"/>
    <w:next w:val="Normal"/>
    <w:rsid w:val="00534B58"/>
    <w:pPr>
      <w:widowControl/>
      <w:ind w:left="907" w:hanging="907"/>
      <w:jc w:val="left"/>
    </w:pPr>
    <w:rPr>
      <w:snapToGrid/>
    </w:rPr>
  </w:style>
  <w:style w:type="paragraph" w:customStyle="1" w:styleId="paraga">
    <w:name w:val="parag a)"/>
    <w:basedOn w:val="artnormal"/>
    <w:rsid w:val="00534B58"/>
    <w:pPr>
      <w:tabs>
        <w:tab w:val="left" w:pos="907"/>
        <w:tab w:val="left" w:pos="936"/>
      </w:tabs>
      <w:ind w:left="1260" w:hanging="1260"/>
    </w:pPr>
  </w:style>
  <w:style w:type="paragraph" w:customStyle="1" w:styleId="Listelettre2">
    <w:name w:val="Liste à lettre 2"/>
    <w:basedOn w:val="Normal"/>
    <w:rsid w:val="00534B58"/>
    <w:pPr>
      <w:spacing w:before="60" w:after="60"/>
      <w:ind w:left="1843" w:hanging="425"/>
    </w:pPr>
    <w:rPr>
      <w:snapToGrid/>
      <w:sz w:val="23"/>
      <w:szCs w:val="23"/>
      <w:lang w:val="fr-FR"/>
    </w:rPr>
  </w:style>
  <w:style w:type="paragraph" w:customStyle="1" w:styleId="Article1021">
    <w:name w:val="Article 10.2.1"/>
    <w:basedOn w:val="Normal"/>
    <w:rsid w:val="00534B58"/>
    <w:pPr>
      <w:tabs>
        <w:tab w:val="left" w:pos="1049"/>
        <w:tab w:val="left" w:pos="1616"/>
      </w:tabs>
      <w:spacing w:before="360" w:after="120"/>
    </w:pPr>
    <w:rPr>
      <w:snapToGrid/>
      <w:sz w:val="23"/>
      <w:szCs w:val="23"/>
      <w:lang w:val="fr-FR"/>
    </w:rPr>
  </w:style>
  <w:style w:type="paragraph" w:customStyle="1" w:styleId="Texte2">
    <w:name w:val="Texte 2"/>
    <w:basedOn w:val="Normal"/>
    <w:rsid w:val="00534B58"/>
    <w:pPr>
      <w:spacing w:before="120" w:after="120"/>
      <w:ind w:left="1843" w:hanging="425"/>
    </w:pPr>
    <w:rPr>
      <w:snapToGrid/>
      <w:sz w:val="23"/>
      <w:szCs w:val="23"/>
      <w:lang w:val="fr-FR"/>
    </w:rPr>
  </w:style>
  <w:style w:type="paragraph" w:styleId="Titre">
    <w:name w:val="Title"/>
    <w:basedOn w:val="Normal"/>
    <w:qFormat/>
    <w:rsid w:val="00534B58"/>
    <w:pPr>
      <w:jc w:val="center"/>
    </w:pPr>
    <w:rPr>
      <w:b/>
      <w:bCs/>
      <w:i/>
      <w:iCs/>
      <w:sz w:val="28"/>
      <w:szCs w:val="28"/>
    </w:rPr>
  </w:style>
  <w:style w:type="paragraph" w:styleId="Listepuces">
    <w:name w:val="List Bullet"/>
    <w:basedOn w:val="Normal"/>
    <w:autoRedefine/>
    <w:rsid w:val="00534B58"/>
    <w:pPr>
      <w:ind w:right="208"/>
      <w:jc w:val="both"/>
    </w:pPr>
    <w:rPr>
      <w:rFonts w:ascii="Book Antiqua" w:hAnsi="Book Antiqua"/>
    </w:rPr>
  </w:style>
  <w:style w:type="paragraph" w:styleId="Sous-titre">
    <w:name w:val="Subtitle"/>
    <w:basedOn w:val="Normal"/>
    <w:qFormat/>
    <w:rsid w:val="00534B58"/>
    <w:pPr>
      <w:widowControl/>
      <w:jc w:val="center"/>
    </w:pPr>
    <w:rPr>
      <w:b/>
      <w:bCs/>
      <w:snapToGrid/>
      <w:szCs w:val="20"/>
    </w:rPr>
  </w:style>
  <w:style w:type="paragraph" w:customStyle="1" w:styleId="111">
    <w:name w:val="111."/>
    <w:basedOn w:val="Normal"/>
    <w:rsid w:val="00534B58"/>
    <w:pPr>
      <w:widowControl/>
      <w:ind w:left="2127" w:hanging="567"/>
      <w:jc w:val="both"/>
    </w:pPr>
    <w:rPr>
      <w:rFonts w:ascii="Tahoma" w:hAnsi="Tahoma"/>
      <w:snapToGrid/>
      <w:sz w:val="20"/>
      <w:szCs w:val="20"/>
    </w:rPr>
  </w:style>
  <w:style w:type="paragraph" w:styleId="Paragraphedeliste">
    <w:name w:val="List Paragraph"/>
    <w:basedOn w:val="Normal"/>
    <w:uiPriority w:val="34"/>
    <w:qFormat/>
    <w:rsid w:val="005F2BB5"/>
    <w:pPr>
      <w:widowControl/>
      <w:spacing w:after="200" w:line="276" w:lineRule="auto"/>
      <w:ind w:left="720"/>
      <w:contextualSpacing/>
    </w:pPr>
    <w:rPr>
      <w:rFonts w:ascii="Calibri" w:eastAsia="Calibri" w:hAnsi="Calibri"/>
      <w:snapToGrid/>
      <w:sz w:val="22"/>
      <w:szCs w:val="22"/>
      <w:lang w:eastAsia="en-US"/>
    </w:rPr>
  </w:style>
  <w:style w:type="paragraph" w:styleId="Textedebulles">
    <w:name w:val="Balloon Text"/>
    <w:basedOn w:val="Normal"/>
    <w:link w:val="TextedebullesCar"/>
    <w:rsid w:val="00E81BE2"/>
    <w:rPr>
      <w:rFonts w:ascii="Tahoma" w:hAnsi="Tahoma" w:cs="Tahoma"/>
      <w:sz w:val="16"/>
      <w:szCs w:val="16"/>
    </w:rPr>
  </w:style>
  <w:style w:type="character" w:customStyle="1" w:styleId="TextedebullesCar">
    <w:name w:val="Texte de bulles Car"/>
    <w:basedOn w:val="Policepardfaut"/>
    <w:link w:val="Textedebulles"/>
    <w:rsid w:val="00E81BE2"/>
    <w:rPr>
      <w:rFonts w:ascii="Tahoma" w:hAnsi="Tahoma" w:cs="Tahoma"/>
      <w:snapToGrid w:val="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1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1746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Le 27 octobre 1997</vt:lpstr>
    </vt:vector>
  </TitlesOfParts>
  <Company>VILLE DE THETFORD MINES</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27 octobre 1997</dc:title>
  <dc:creator>VILLE DE THETFORD MINES</dc:creator>
  <cp:lastModifiedBy>Marie-Claude Jacques</cp:lastModifiedBy>
  <cp:revision>2</cp:revision>
  <cp:lastPrinted>2018-06-01T18:49:00Z</cp:lastPrinted>
  <dcterms:created xsi:type="dcterms:W3CDTF">2023-05-11T19:26:00Z</dcterms:created>
  <dcterms:modified xsi:type="dcterms:W3CDTF">2023-05-11T19:26:00Z</dcterms:modified>
</cp:coreProperties>
</file>